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5726B" w14:textId="77777777" w:rsidR="00C07FF0" w:rsidRDefault="00D55C0E">
      <w:pPr>
        <w:rPr>
          <w:rFonts w:ascii="Times New Roman" w:hAnsi="Times New Roman"/>
        </w:rPr>
      </w:pPr>
      <w:r w:rsidRPr="00D55C0E">
        <w:rPr>
          <w:rFonts w:ascii="Times New Roman" w:hAnsi="Times New Roman"/>
        </w:rPr>
        <w:t>Sarah Bennett</w:t>
      </w:r>
    </w:p>
    <w:p w14:paraId="53333E66" w14:textId="77777777" w:rsidR="00D55C0E" w:rsidRDefault="00D55C0E">
      <w:pPr>
        <w:rPr>
          <w:rFonts w:ascii="Times New Roman" w:hAnsi="Times New Roman"/>
        </w:rPr>
      </w:pPr>
    </w:p>
    <w:p w14:paraId="6FEDAC7D" w14:textId="77777777" w:rsidR="00D55C0E" w:rsidRDefault="00D55C0E">
      <w:pPr>
        <w:rPr>
          <w:rFonts w:ascii="Times New Roman" w:hAnsi="Times New Roman"/>
        </w:rPr>
      </w:pPr>
      <w:r>
        <w:rPr>
          <w:rFonts w:ascii="Times New Roman" w:hAnsi="Times New Roman"/>
        </w:rPr>
        <w:t>Professor Winkler</w:t>
      </w:r>
    </w:p>
    <w:p w14:paraId="0BFF24A9" w14:textId="77777777" w:rsidR="00D55C0E" w:rsidRDefault="00D55C0E">
      <w:pPr>
        <w:rPr>
          <w:rFonts w:ascii="Times New Roman" w:hAnsi="Times New Roman"/>
        </w:rPr>
      </w:pPr>
    </w:p>
    <w:p w14:paraId="562E1493" w14:textId="77777777" w:rsidR="00D55C0E" w:rsidRDefault="00D55C0E">
      <w:pPr>
        <w:rPr>
          <w:rFonts w:ascii="Times New Roman" w:hAnsi="Times New Roman"/>
        </w:rPr>
      </w:pPr>
      <w:r>
        <w:rPr>
          <w:rFonts w:ascii="Times New Roman" w:hAnsi="Times New Roman"/>
        </w:rPr>
        <w:t>Math 07</w:t>
      </w:r>
    </w:p>
    <w:p w14:paraId="40D8398C" w14:textId="77777777" w:rsidR="00D55C0E" w:rsidRDefault="00D55C0E">
      <w:pPr>
        <w:rPr>
          <w:rFonts w:ascii="Times New Roman" w:hAnsi="Times New Roman"/>
        </w:rPr>
      </w:pPr>
    </w:p>
    <w:p w14:paraId="42248A26" w14:textId="77777777" w:rsidR="00D55C0E" w:rsidRDefault="00D55C0E">
      <w:pPr>
        <w:rPr>
          <w:rFonts w:ascii="Times New Roman" w:hAnsi="Times New Roman"/>
        </w:rPr>
      </w:pPr>
      <w:r>
        <w:rPr>
          <w:rFonts w:ascii="Times New Roman" w:hAnsi="Times New Roman"/>
        </w:rPr>
        <w:t>2 May 2013</w:t>
      </w:r>
    </w:p>
    <w:p w14:paraId="0ED4A8ED" w14:textId="77777777" w:rsidR="00D55C0E" w:rsidRDefault="00D55C0E">
      <w:pPr>
        <w:rPr>
          <w:rFonts w:ascii="Times New Roman" w:hAnsi="Times New Roman"/>
        </w:rPr>
      </w:pPr>
    </w:p>
    <w:p w14:paraId="0F614CC4" w14:textId="77777777" w:rsidR="00D55C0E" w:rsidRDefault="00D55C0E" w:rsidP="00D55C0E">
      <w:pPr>
        <w:jc w:val="center"/>
        <w:rPr>
          <w:rFonts w:ascii="Times New Roman" w:hAnsi="Times New Roman"/>
        </w:rPr>
      </w:pPr>
      <w:r>
        <w:rPr>
          <w:rFonts w:ascii="Times New Roman" w:hAnsi="Times New Roman"/>
        </w:rPr>
        <w:t>Seek First to Understand</w:t>
      </w:r>
    </w:p>
    <w:p w14:paraId="22CAA551" w14:textId="77777777" w:rsidR="00D55C0E" w:rsidRDefault="00D55C0E" w:rsidP="00D55C0E">
      <w:pPr>
        <w:jc w:val="center"/>
        <w:rPr>
          <w:rFonts w:ascii="Times New Roman" w:hAnsi="Times New Roman"/>
        </w:rPr>
      </w:pPr>
    </w:p>
    <w:p w14:paraId="2D4682C7" w14:textId="75E0DAFE" w:rsidR="00DD077D" w:rsidRDefault="00D55C0E" w:rsidP="00D55C0E">
      <w:pPr>
        <w:spacing w:line="480" w:lineRule="auto"/>
        <w:rPr>
          <w:rFonts w:ascii="Times New Roman" w:hAnsi="Times New Roman"/>
        </w:rPr>
      </w:pPr>
      <w:r>
        <w:rPr>
          <w:rFonts w:ascii="Times New Roman" w:hAnsi="Times New Roman"/>
        </w:rPr>
        <w:tab/>
      </w:r>
      <w:r w:rsidR="00AF2671">
        <w:rPr>
          <w:rFonts w:ascii="Times New Roman" w:hAnsi="Times New Roman"/>
        </w:rPr>
        <w:t>Intimidating. Frustrating. Time-consuming. Impossible. These are j</w:t>
      </w:r>
      <w:r w:rsidR="00866EA0">
        <w:rPr>
          <w:rFonts w:ascii="Times New Roman" w:hAnsi="Times New Roman"/>
        </w:rPr>
        <w:t>ust a sample</w:t>
      </w:r>
      <w:r w:rsidR="00A20F88">
        <w:rPr>
          <w:rFonts w:ascii="Times New Roman" w:hAnsi="Times New Roman"/>
        </w:rPr>
        <w:t xml:space="preserve"> of the adjectives I used to describe </w:t>
      </w:r>
      <w:r w:rsidR="00910FFF">
        <w:rPr>
          <w:rFonts w:ascii="Times New Roman" w:hAnsi="Times New Roman"/>
        </w:rPr>
        <w:t>complex puzzles a mere six weeks ago</w:t>
      </w:r>
      <w:r w:rsidR="004B3C4C">
        <w:rPr>
          <w:rFonts w:ascii="Times New Roman" w:hAnsi="Times New Roman"/>
        </w:rPr>
        <w:t>. When I began Mathematical Puzzles, I was interested in the idea of solving puzzles but was reluctant to accept the challenge they posed.</w:t>
      </w:r>
      <w:r w:rsidR="00A20F88">
        <w:rPr>
          <w:rFonts w:ascii="Times New Roman" w:hAnsi="Times New Roman"/>
        </w:rPr>
        <w:t xml:space="preserve"> It is possible that just the </w:t>
      </w:r>
      <w:r w:rsidR="004B3C4C">
        <w:rPr>
          <w:rFonts w:ascii="Times New Roman" w:hAnsi="Times New Roman"/>
        </w:rPr>
        <w:t xml:space="preserve">exposure to </w:t>
      </w:r>
      <w:r w:rsidR="00A20F88">
        <w:rPr>
          <w:rFonts w:ascii="Times New Roman" w:hAnsi="Times New Roman"/>
        </w:rPr>
        <w:t xml:space="preserve">more </w:t>
      </w:r>
      <w:r w:rsidR="004B3C4C">
        <w:rPr>
          <w:rFonts w:ascii="Times New Roman" w:hAnsi="Times New Roman"/>
        </w:rPr>
        <w:t>puzzle</w:t>
      </w:r>
      <w:r w:rsidR="00A20F88">
        <w:rPr>
          <w:rFonts w:ascii="Times New Roman" w:hAnsi="Times New Roman"/>
        </w:rPr>
        <w:t>s increased my familiarity towards</w:t>
      </w:r>
      <w:r w:rsidR="00910FFF">
        <w:rPr>
          <w:rFonts w:ascii="Times New Roman" w:hAnsi="Times New Roman"/>
        </w:rPr>
        <w:t xml:space="preserve"> and therefore tolerance of </w:t>
      </w:r>
      <w:r w:rsidR="004B3C4C">
        <w:rPr>
          <w:rFonts w:ascii="Times New Roman" w:hAnsi="Times New Roman"/>
        </w:rPr>
        <w:t>these challenges</w:t>
      </w:r>
      <w:r w:rsidR="00910FFF">
        <w:rPr>
          <w:rFonts w:ascii="Times New Roman" w:hAnsi="Times New Roman"/>
        </w:rPr>
        <w:t>. This reasoning, how</w:t>
      </w:r>
      <w:r w:rsidR="004B3C4C">
        <w:rPr>
          <w:rFonts w:ascii="Times New Roman" w:hAnsi="Times New Roman"/>
        </w:rPr>
        <w:t>ever, is far too passive</w:t>
      </w:r>
      <w:r w:rsidR="002E7D25">
        <w:rPr>
          <w:rFonts w:ascii="Times New Roman" w:hAnsi="Times New Roman"/>
        </w:rPr>
        <w:t>,</w:t>
      </w:r>
      <w:r w:rsidR="004B3C4C">
        <w:rPr>
          <w:rFonts w:ascii="Times New Roman" w:hAnsi="Times New Roman"/>
        </w:rPr>
        <w:t xml:space="preserve"> as</w:t>
      </w:r>
      <w:r w:rsidR="00910FFF">
        <w:rPr>
          <w:rFonts w:ascii="Times New Roman" w:hAnsi="Times New Roman"/>
        </w:rPr>
        <w:t xml:space="preserve"> I </w:t>
      </w:r>
      <w:r w:rsidR="00A20F88">
        <w:rPr>
          <w:rFonts w:ascii="Times New Roman" w:hAnsi="Times New Roman"/>
        </w:rPr>
        <w:t xml:space="preserve">no longer simply tolerate puzzles: I </w:t>
      </w:r>
      <w:r w:rsidR="00910FFF">
        <w:rPr>
          <w:rFonts w:ascii="Times New Roman" w:hAnsi="Times New Roman"/>
        </w:rPr>
        <w:t>have c</w:t>
      </w:r>
      <w:r w:rsidR="00866EA0">
        <w:rPr>
          <w:rFonts w:ascii="Times New Roman" w:hAnsi="Times New Roman"/>
        </w:rPr>
        <w:t>ome to enjoy s</w:t>
      </w:r>
      <w:r w:rsidR="004B3C4C">
        <w:rPr>
          <w:rFonts w:ascii="Times New Roman" w:hAnsi="Times New Roman"/>
        </w:rPr>
        <w:t xml:space="preserve">olving </w:t>
      </w:r>
      <w:r w:rsidR="00A20F88">
        <w:rPr>
          <w:rFonts w:ascii="Times New Roman" w:hAnsi="Times New Roman"/>
        </w:rPr>
        <w:t>them.</w:t>
      </w:r>
      <w:r w:rsidR="00910FFF">
        <w:rPr>
          <w:rFonts w:ascii="Times New Roman" w:hAnsi="Times New Roman"/>
        </w:rPr>
        <w:t xml:space="preserve"> </w:t>
      </w:r>
      <w:r w:rsidR="00866EA0">
        <w:rPr>
          <w:rFonts w:ascii="Times New Roman" w:hAnsi="Times New Roman"/>
        </w:rPr>
        <w:t>My change in attitude was brought about b</w:t>
      </w:r>
      <w:r w:rsidR="00910FFF">
        <w:rPr>
          <w:rFonts w:ascii="Times New Roman" w:hAnsi="Times New Roman"/>
        </w:rPr>
        <w:t xml:space="preserve">y </w:t>
      </w:r>
      <w:r w:rsidR="00314CA8">
        <w:rPr>
          <w:rFonts w:ascii="Times New Roman" w:hAnsi="Times New Roman"/>
        </w:rPr>
        <w:t>an active pursuit</w:t>
      </w:r>
      <w:r w:rsidR="00910FFF">
        <w:rPr>
          <w:rFonts w:ascii="Times New Roman" w:hAnsi="Times New Roman"/>
        </w:rPr>
        <w:t xml:space="preserve"> to better my </w:t>
      </w:r>
      <w:r w:rsidR="00866EA0">
        <w:rPr>
          <w:rFonts w:ascii="Times New Roman" w:hAnsi="Times New Roman"/>
        </w:rPr>
        <w:t>puzzle solving ability. I sought out methods that would allow me to tackle problems successfully</w:t>
      </w:r>
      <w:r w:rsidR="002E7D25">
        <w:rPr>
          <w:rFonts w:ascii="Times New Roman" w:hAnsi="Times New Roman"/>
        </w:rPr>
        <w:t xml:space="preserve">; </w:t>
      </w:r>
      <w:r w:rsidR="00866EA0">
        <w:rPr>
          <w:rFonts w:ascii="Times New Roman" w:hAnsi="Times New Roman"/>
        </w:rPr>
        <w:t>by making puzzles seem more reasonable</w:t>
      </w:r>
      <w:r w:rsidR="002E7D25">
        <w:rPr>
          <w:rFonts w:ascii="Times New Roman" w:hAnsi="Times New Roman"/>
        </w:rPr>
        <w:t>,</w:t>
      </w:r>
      <w:r w:rsidR="00910FFF">
        <w:rPr>
          <w:rFonts w:ascii="Times New Roman" w:hAnsi="Times New Roman"/>
        </w:rPr>
        <w:t xml:space="preserve"> I have altered my perspective on challenges</w:t>
      </w:r>
      <w:r w:rsidR="00866EA0">
        <w:rPr>
          <w:rFonts w:ascii="Times New Roman" w:hAnsi="Times New Roman"/>
        </w:rPr>
        <w:t>.</w:t>
      </w:r>
      <w:r w:rsidR="00910FFF">
        <w:rPr>
          <w:rFonts w:ascii="Times New Roman" w:hAnsi="Times New Roman"/>
        </w:rPr>
        <w:t xml:space="preserve"> </w:t>
      </w:r>
      <w:r w:rsidR="004B3C4C">
        <w:rPr>
          <w:rFonts w:ascii="Times New Roman" w:hAnsi="Times New Roman"/>
        </w:rPr>
        <w:t>I began my inquiry by examining problems in a non-academic contex</w:t>
      </w:r>
      <w:r w:rsidR="002E7D25">
        <w:rPr>
          <w:rFonts w:ascii="Times New Roman" w:hAnsi="Times New Roman"/>
        </w:rPr>
        <w:t>t,</w:t>
      </w:r>
      <w:r w:rsidR="004B3C4C">
        <w:rPr>
          <w:rFonts w:ascii="Times New Roman" w:hAnsi="Times New Roman"/>
        </w:rPr>
        <w:t xml:space="preserve"> but the scope of my search was too wide. I then found the advice in </w:t>
      </w:r>
      <w:r w:rsidR="00314CA8">
        <w:rPr>
          <w:rFonts w:ascii="Times New Roman" w:hAnsi="Times New Roman"/>
        </w:rPr>
        <w:t xml:space="preserve">G. </w:t>
      </w:r>
      <w:proofErr w:type="spellStart"/>
      <w:r w:rsidR="00314CA8">
        <w:rPr>
          <w:rFonts w:ascii="Times New Roman" w:hAnsi="Times New Roman"/>
        </w:rPr>
        <w:t>Polya’s</w:t>
      </w:r>
      <w:proofErr w:type="spellEnd"/>
      <w:r w:rsidR="00314CA8">
        <w:rPr>
          <w:rFonts w:ascii="Times New Roman" w:hAnsi="Times New Roman"/>
        </w:rPr>
        <w:t xml:space="preserve"> novel </w:t>
      </w:r>
      <w:r w:rsidR="00314CA8">
        <w:rPr>
          <w:rFonts w:ascii="Times New Roman" w:hAnsi="Times New Roman"/>
          <w:i/>
        </w:rPr>
        <w:t>How to Solve It</w:t>
      </w:r>
      <w:r w:rsidR="004B3C4C">
        <w:rPr>
          <w:rFonts w:ascii="Times New Roman" w:hAnsi="Times New Roman"/>
          <w:i/>
        </w:rPr>
        <w:t>,</w:t>
      </w:r>
      <w:r w:rsidR="00314CA8">
        <w:rPr>
          <w:rFonts w:ascii="Times New Roman" w:hAnsi="Times New Roman"/>
          <w:i/>
        </w:rPr>
        <w:t xml:space="preserve"> </w:t>
      </w:r>
      <w:r w:rsidR="004B3C4C">
        <w:rPr>
          <w:rFonts w:ascii="Times New Roman" w:hAnsi="Times New Roman"/>
        </w:rPr>
        <w:t>which breaks</w:t>
      </w:r>
      <w:r w:rsidR="00314CA8">
        <w:rPr>
          <w:rFonts w:ascii="Times New Roman" w:hAnsi="Times New Roman"/>
        </w:rPr>
        <w:t xml:space="preserve"> down the process of </w:t>
      </w:r>
      <w:r w:rsidR="004B3C4C">
        <w:rPr>
          <w:rFonts w:ascii="Times New Roman" w:hAnsi="Times New Roman"/>
        </w:rPr>
        <w:t xml:space="preserve">completing </w:t>
      </w:r>
      <w:r w:rsidR="00314CA8">
        <w:rPr>
          <w:rFonts w:ascii="Times New Roman" w:hAnsi="Times New Roman"/>
        </w:rPr>
        <w:t xml:space="preserve">an intellectual challenge. </w:t>
      </w:r>
      <w:r w:rsidR="004B3C4C">
        <w:rPr>
          <w:rFonts w:ascii="Times New Roman" w:hAnsi="Times New Roman"/>
        </w:rPr>
        <w:t xml:space="preserve">These sources </w:t>
      </w:r>
      <w:r w:rsidR="00F114EC">
        <w:rPr>
          <w:rFonts w:ascii="Times New Roman" w:hAnsi="Times New Roman"/>
        </w:rPr>
        <w:t>began my</w:t>
      </w:r>
      <w:r w:rsidR="00DD077D">
        <w:rPr>
          <w:rFonts w:ascii="Times New Roman" w:hAnsi="Times New Roman"/>
        </w:rPr>
        <w:t xml:space="preserve"> j</w:t>
      </w:r>
      <w:r w:rsidR="00F114EC">
        <w:rPr>
          <w:rFonts w:ascii="Times New Roman" w:hAnsi="Times New Roman"/>
        </w:rPr>
        <w:t>ourney to find</w:t>
      </w:r>
      <w:r w:rsidR="004B3C4C">
        <w:rPr>
          <w:rFonts w:ascii="Times New Roman" w:hAnsi="Times New Roman"/>
        </w:rPr>
        <w:t xml:space="preserve"> a successfu</w:t>
      </w:r>
      <w:r w:rsidR="00F114EC">
        <w:rPr>
          <w:rFonts w:ascii="Times New Roman" w:hAnsi="Times New Roman"/>
        </w:rPr>
        <w:t xml:space="preserve">l problem solving method, and eventually </w:t>
      </w:r>
      <w:r w:rsidR="00DD077D">
        <w:rPr>
          <w:rFonts w:ascii="Times New Roman" w:hAnsi="Times New Roman"/>
        </w:rPr>
        <w:t>I</w:t>
      </w:r>
      <w:r w:rsidR="00F114EC">
        <w:rPr>
          <w:rFonts w:ascii="Times New Roman" w:hAnsi="Times New Roman"/>
        </w:rPr>
        <w:t xml:space="preserve"> had a small </w:t>
      </w:r>
      <w:r w:rsidR="00DD077D">
        <w:rPr>
          <w:rFonts w:ascii="Times New Roman" w:hAnsi="Times New Roman"/>
        </w:rPr>
        <w:t>epiphany. I had deduced a methodology that was both</w:t>
      </w:r>
      <w:r w:rsidR="00314CA8">
        <w:rPr>
          <w:rFonts w:ascii="Times New Roman" w:hAnsi="Times New Roman"/>
        </w:rPr>
        <w:t xml:space="preserve"> simple, yet p</w:t>
      </w:r>
      <w:r w:rsidR="00866EA0">
        <w:rPr>
          <w:rFonts w:ascii="Times New Roman" w:hAnsi="Times New Roman"/>
        </w:rPr>
        <w:t>rofound</w:t>
      </w:r>
      <w:r w:rsidR="00314CA8">
        <w:rPr>
          <w:rFonts w:ascii="Times New Roman" w:hAnsi="Times New Roman"/>
        </w:rPr>
        <w:t>ly</w:t>
      </w:r>
      <w:r w:rsidR="00866EA0">
        <w:rPr>
          <w:rFonts w:ascii="Times New Roman" w:hAnsi="Times New Roman"/>
        </w:rPr>
        <w:t xml:space="preserve"> impact</w:t>
      </w:r>
      <w:r w:rsidR="00314CA8">
        <w:rPr>
          <w:rFonts w:ascii="Times New Roman" w:hAnsi="Times New Roman"/>
        </w:rPr>
        <w:t>ful</w:t>
      </w:r>
      <w:r w:rsidR="00866EA0">
        <w:rPr>
          <w:rFonts w:ascii="Times New Roman" w:hAnsi="Times New Roman"/>
        </w:rPr>
        <w:t>.</w:t>
      </w:r>
      <w:r w:rsidR="00F114EC">
        <w:rPr>
          <w:rFonts w:ascii="Times New Roman" w:hAnsi="Times New Roman"/>
        </w:rPr>
        <w:t xml:space="preserve"> The best approach when seeking</w:t>
      </w:r>
      <w:r w:rsidR="00DD077D">
        <w:rPr>
          <w:rFonts w:ascii="Times New Roman" w:hAnsi="Times New Roman"/>
        </w:rPr>
        <w:t xml:space="preserve"> a solution is to first examine the question; by seeking to understand the problem at hand one can more easily determine how to solve it.</w:t>
      </w:r>
    </w:p>
    <w:p w14:paraId="525955C8" w14:textId="307B6207" w:rsidR="00952EC4" w:rsidRDefault="00DD077D" w:rsidP="00D55C0E">
      <w:pPr>
        <w:spacing w:line="480" w:lineRule="auto"/>
        <w:rPr>
          <w:rFonts w:ascii="Times New Roman" w:hAnsi="Times New Roman"/>
        </w:rPr>
      </w:pPr>
      <w:r>
        <w:rPr>
          <w:rFonts w:ascii="Times New Roman" w:hAnsi="Times New Roman"/>
        </w:rPr>
        <w:tab/>
        <w:t xml:space="preserve">Not all puzzles involve geometric shapes, probability, or </w:t>
      </w:r>
      <w:proofErr w:type="spellStart"/>
      <w:r>
        <w:rPr>
          <w:rFonts w:ascii="Times New Roman" w:hAnsi="Times New Roman"/>
        </w:rPr>
        <w:t>combinatorics</w:t>
      </w:r>
      <w:proofErr w:type="spellEnd"/>
      <w:r>
        <w:rPr>
          <w:rFonts w:ascii="Times New Roman" w:hAnsi="Times New Roman"/>
        </w:rPr>
        <w:t>. Life is full of situations that require problem solving skills and logical thinking. Common to all scenarios, though, was the necessity</w:t>
      </w:r>
      <w:r w:rsidR="00F114EC">
        <w:rPr>
          <w:rFonts w:ascii="Times New Roman" w:hAnsi="Times New Roman"/>
        </w:rPr>
        <w:t xml:space="preserve"> of understanding the problem truly </w:t>
      </w:r>
      <w:r>
        <w:rPr>
          <w:rFonts w:ascii="Times New Roman" w:hAnsi="Times New Roman"/>
        </w:rPr>
        <w:t xml:space="preserve">in order to </w:t>
      </w:r>
      <w:r w:rsidR="00F114EC">
        <w:rPr>
          <w:rFonts w:ascii="Times New Roman" w:hAnsi="Times New Roman"/>
        </w:rPr>
        <w:t xml:space="preserve">best </w:t>
      </w:r>
      <w:r>
        <w:rPr>
          <w:rFonts w:ascii="Times New Roman" w:hAnsi="Times New Roman"/>
        </w:rPr>
        <w:t xml:space="preserve">determine </w:t>
      </w:r>
      <w:r w:rsidR="00F114EC">
        <w:rPr>
          <w:rFonts w:ascii="Times New Roman" w:hAnsi="Times New Roman"/>
        </w:rPr>
        <w:t>how to</w:t>
      </w:r>
      <w:r w:rsidR="001767F4">
        <w:rPr>
          <w:rFonts w:ascii="Times New Roman" w:hAnsi="Times New Roman"/>
        </w:rPr>
        <w:t xml:space="preserve"> </w:t>
      </w:r>
      <w:r w:rsidR="001767F4">
        <w:rPr>
          <w:rFonts w:ascii="Times New Roman" w:hAnsi="Times New Roman"/>
        </w:rPr>
        <w:lastRenderedPageBreak/>
        <w:t>tackle it.</w:t>
      </w:r>
      <w:r w:rsidR="0023295C">
        <w:rPr>
          <w:rFonts w:ascii="Times New Roman" w:hAnsi="Times New Roman"/>
        </w:rPr>
        <w:t xml:space="preserve"> </w:t>
      </w:r>
      <w:r w:rsidR="00F114EC">
        <w:rPr>
          <w:rFonts w:ascii="Times New Roman" w:hAnsi="Times New Roman"/>
        </w:rPr>
        <w:t>It appeared logical to first look at how one approaches da</w:t>
      </w:r>
      <w:r w:rsidR="002E7D25">
        <w:rPr>
          <w:rFonts w:ascii="Times New Roman" w:hAnsi="Times New Roman"/>
        </w:rPr>
        <w:t xml:space="preserve">y-to-day </w:t>
      </w:r>
      <w:r w:rsidR="00F114EC">
        <w:rPr>
          <w:rFonts w:ascii="Times New Roman" w:hAnsi="Times New Roman"/>
        </w:rPr>
        <w:t>challenges in order to deduce a methodology that could be applied in the classroom.</w:t>
      </w:r>
      <w:r w:rsidR="001767F4">
        <w:rPr>
          <w:rFonts w:ascii="Times New Roman" w:hAnsi="Times New Roman"/>
        </w:rPr>
        <w:t xml:space="preserve"> </w:t>
      </w:r>
      <w:r w:rsidR="00F114EC">
        <w:rPr>
          <w:rFonts w:ascii="Times New Roman" w:hAnsi="Times New Roman"/>
        </w:rPr>
        <w:t>I found an article written by Tina Hutton in</w:t>
      </w:r>
      <w:r w:rsidR="0023295C">
        <w:rPr>
          <w:rFonts w:ascii="Times New Roman" w:hAnsi="Times New Roman"/>
        </w:rPr>
        <w:t xml:space="preserve"> the Alternative Methods for H</w:t>
      </w:r>
      <w:r w:rsidR="00F114EC">
        <w:rPr>
          <w:rFonts w:ascii="Times New Roman" w:hAnsi="Times New Roman"/>
        </w:rPr>
        <w:t xml:space="preserve">orsemanship forum. Her </w:t>
      </w:r>
      <w:r w:rsidR="0023295C">
        <w:rPr>
          <w:rFonts w:ascii="Times New Roman" w:hAnsi="Times New Roman"/>
        </w:rPr>
        <w:t>story caught my at</w:t>
      </w:r>
      <w:r w:rsidR="00F114EC">
        <w:rPr>
          <w:rFonts w:ascii="Times New Roman" w:hAnsi="Times New Roman"/>
        </w:rPr>
        <w:t>tention</w:t>
      </w:r>
      <w:r w:rsidR="002E7D25">
        <w:rPr>
          <w:rFonts w:ascii="Times New Roman" w:hAnsi="Times New Roman"/>
        </w:rPr>
        <w:t>,</w:t>
      </w:r>
      <w:r w:rsidR="00F114EC">
        <w:rPr>
          <w:rFonts w:ascii="Times New Roman" w:hAnsi="Times New Roman"/>
        </w:rPr>
        <w:t xml:space="preserve"> as it speaks</w:t>
      </w:r>
      <w:r w:rsidR="0023295C">
        <w:rPr>
          <w:rFonts w:ascii="Times New Roman" w:hAnsi="Times New Roman"/>
        </w:rPr>
        <w:t xml:space="preserve"> to the difference between solely seeking a solution, and gathering information about the problem in order to find the most logical approach.</w:t>
      </w:r>
      <w:r w:rsidR="001767F4">
        <w:rPr>
          <w:rFonts w:ascii="Times New Roman" w:hAnsi="Times New Roman"/>
        </w:rPr>
        <w:t xml:space="preserve"> Hutton notes changes in teaching style by Jeff A. Moore, a man known in the equestrian world as a successful dressage instructor (Hutton). He has attained his most rec</w:t>
      </w:r>
      <w:r w:rsidR="00F114EC">
        <w:rPr>
          <w:rFonts w:ascii="Times New Roman" w:hAnsi="Times New Roman"/>
        </w:rPr>
        <w:t>ent success by completely altering</w:t>
      </w:r>
      <w:r w:rsidR="001767F4">
        <w:rPr>
          <w:rFonts w:ascii="Times New Roman" w:hAnsi="Times New Roman"/>
        </w:rPr>
        <w:t xml:space="preserve"> his teaching style. Hutton admires that this man moved from a “goal achieving, Get It </w:t>
      </w:r>
      <w:proofErr w:type="gramStart"/>
      <w:r w:rsidR="001767F4">
        <w:rPr>
          <w:rFonts w:ascii="Times New Roman" w:hAnsi="Times New Roman"/>
        </w:rPr>
        <w:t>Done</w:t>
      </w:r>
      <w:proofErr w:type="gramEnd"/>
      <w:r w:rsidR="001767F4">
        <w:rPr>
          <w:rFonts w:ascii="Times New Roman" w:hAnsi="Times New Roman"/>
        </w:rPr>
        <w:t xml:space="preserve">” approach to one which “focuses the rider to observe what information the horse is conveying in both physical and behavioral ways” (Hutton). Jeff Moore had found success in his equestrian career in the past, but his methods </w:t>
      </w:r>
      <w:r w:rsidR="00747D1F">
        <w:rPr>
          <w:rFonts w:ascii="Times New Roman" w:hAnsi="Times New Roman"/>
        </w:rPr>
        <w:t xml:space="preserve">overlooked the feedback from his horses and the riders. Eventually, </w:t>
      </w:r>
      <w:r w:rsidR="002E7D25">
        <w:rPr>
          <w:rFonts w:ascii="Times New Roman" w:hAnsi="Times New Roman"/>
        </w:rPr>
        <w:t xml:space="preserve">in </w:t>
      </w:r>
      <w:r w:rsidR="00747D1F">
        <w:rPr>
          <w:rFonts w:ascii="Times New Roman" w:hAnsi="Times New Roman"/>
        </w:rPr>
        <w:t xml:space="preserve">tuning his focus to solutions alone, he began to find barriers in his careers that could not be overcome. This successful dressage instructor </w:t>
      </w:r>
      <w:r w:rsidR="00F114EC">
        <w:rPr>
          <w:rFonts w:ascii="Times New Roman" w:hAnsi="Times New Roman"/>
        </w:rPr>
        <w:t>now benefits from</w:t>
      </w:r>
      <w:r w:rsidR="002E7D25">
        <w:rPr>
          <w:rFonts w:ascii="Times New Roman" w:hAnsi="Times New Roman"/>
        </w:rPr>
        <w:t xml:space="preserve"> instead </w:t>
      </w:r>
      <w:r w:rsidR="00F114EC">
        <w:rPr>
          <w:rFonts w:ascii="Times New Roman" w:hAnsi="Times New Roman"/>
        </w:rPr>
        <w:t>focusing</w:t>
      </w:r>
      <w:r w:rsidR="00747D1F">
        <w:rPr>
          <w:rFonts w:ascii="Times New Roman" w:hAnsi="Times New Roman"/>
        </w:rPr>
        <w:t xml:space="preserve"> his attention on </w:t>
      </w:r>
      <w:r w:rsidR="00F114EC">
        <w:rPr>
          <w:rFonts w:ascii="Times New Roman" w:hAnsi="Times New Roman"/>
        </w:rPr>
        <w:t>all the information available</w:t>
      </w:r>
      <w:r w:rsidR="00747D1F">
        <w:rPr>
          <w:rFonts w:ascii="Times New Roman" w:hAnsi="Times New Roman"/>
        </w:rPr>
        <w:t>. Diagnosis of the problem and understanding the cause lead him to find applicable solutions.</w:t>
      </w:r>
    </w:p>
    <w:p w14:paraId="4711A437" w14:textId="2A9051AF" w:rsidR="00747D1F" w:rsidRDefault="00747D1F" w:rsidP="00D55C0E">
      <w:pPr>
        <w:spacing w:line="480" w:lineRule="auto"/>
        <w:rPr>
          <w:rFonts w:ascii="Times New Roman" w:hAnsi="Times New Roman"/>
        </w:rPr>
      </w:pPr>
      <w:r>
        <w:rPr>
          <w:rFonts w:ascii="Times New Roman" w:hAnsi="Times New Roman"/>
        </w:rPr>
        <w:tab/>
        <w:t>Tina Hutton’s observation was a single example of how understanding the problem assists one’s ability to find a solution. One example is not suffici</w:t>
      </w:r>
      <w:r w:rsidR="00F114EC">
        <w:rPr>
          <w:rFonts w:ascii="Times New Roman" w:hAnsi="Times New Roman"/>
        </w:rPr>
        <w:t xml:space="preserve">ent, however, to draw the conclusion </w:t>
      </w:r>
      <w:r>
        <w:rPr>
          <w:rFonts w:ascii="Times New Roman" w:hAnsi="Times New Roman"/>
        </w:rPr>
        <w:t xml:space="preserve">that this method </w:t>
      </w:r>
      <w:r w:rsidR="00F114EC">
        <w:rPr>
          <w:rFonts w:ascii="Times New Roman" w:hAnsi="Times New Roman"/>
        </w:rPr>
        <w:t xml:space="preserve">is applicable to </w:t>
      </w:r>
      <w:r>
        <w:rPr>
          <w:rFonts w:ascii="Times New Roman" w:hAnsi="Times New Roman"/>
        </w:rPr>
        <w:t xml:space="preserve">all situations. I </w:t>
      </w:r>
      <w:r w:rsidR="00F114EC">
        <w:rPr>
          <w:rFonts w:ascii="Times New Roman" w:hAnsi="Times New Roman"/>
        </w:rPr>
        <w:t xml:space="preserve">then </w:t>
      </w:r>
      <w:r>
        <w:rPr>
          <w:rFonts w:ascii="Times New Roman" w:hAnsi="Times New Roman"/>
        </w:rPr>
        <w:t>furthered my</w:t>
      </w:r>
      <w:r w:rsidR="00F114EC">
        <w:rPr>
          <w:rFonts w:ascii="Times New Roman" w:hAnsi="Times New Roman"/>
        </w:rPr>
        <w:t xml:space="preserve"> search to</w:t>
      </w:r>
      <w:r>
        <w:rPr>
          <w:rFonts w:ascii="Times New Roman" w:hAnsi="Times New Roman"/>
        </w:rPr>
        <w:t xml:space="preserve"> o</w:t>
      </w:r>
      <w:r w:rsidR="00F114EC">
        <w:rPr>
          <w:rFonts w:ascii="Times New Roman" w:hAnsi="Times New Roman"/>
        </w:rPr>
        <w:t xml:space="preserve">ther realms of everyday life. If </w:t>
      </w:r>
      <w:r w:rsidR="004001BA">
        <w:rPr>
          <w:rFonts w:ascii="Times New Roman" w:hAnsi="Times New Roman"/>
        </w:rPr>
        <w:t xml:space="preserve">a </w:t>
      </w:r>
      <w:r>
        <w:rPr>
          <w:rFonts w:ascii="Times New Roman" w:hAnsi="Times New Roman"/>
        </w:rPr>
        <w:t>deeper understanding of the prob</w:t>
      </w:r>
      <w:r w:rsidR="00F114EC">
        <w:rPr>
          <w:rFonts w:ascii="Times New Roman" w:hAnsi="Times New Roman"/>
        </w:rPr>
        <w:t xml:space="preserve">lem could help with horses, </w:t>
      </w:r>
      <w:r>
        <w:rPr>
          <w:rFonts w:ascii="Times New Roman" w:hAnsi="Times New Roman"/>
        </w:rPr>
        <w:t xml:space="preserve">could it possibly be useful for something else? </w:t>
      </w:r>
      <w:r w:rsidR="006C41AB">
        <w:rPr>
          <w:rFonts w:ascii="Times New Roman" w:hAnsi="Times New Roman"/>
        </w:rPr>
        <w:t>An</w:t>
      </w:r>
      <w:r>
        <w:rPr>
          <w:rFonts w:ascii="Times New Roman" w:hAnsi="Times New Roman"/>
        </w:rPr>
        <w:t xml:space="preserve"> entirely different setting led to the same conclusion. This time, the problem arose in the </w:t>
      </w:r>
      <w:r w:rsidR="006C41AB">
        <w:rPr>
          <w:rFonts w:ascii="Times New Roman" w:hAnsi="Times New Roman"/>
        </w:rPr>
        <w:t xml:space="preserve">computer </w:t>
      </w:r>
      <w:r>
        <w:rPr>
          <w:rFonts w:ascii="Times New Roman" w:hAnsi="Times New Roman"/>
        </w:rPr>
        <w:t>gaming</w:t>
      </w:r>
      <w:r w:rsidR="006C41AB">
        <w:rPr>
          <w:rFonts w:ascii="Times New Roman" w:hAnsi="Times New Roman"/>
        </w:rPr>
        <w:t xml:space="preserve"> world. </w:t>
      </w:r>
      <w:proofErr w:type="spellStart"/>
      <w:r w:rsidR="006C41AB">
        <w:rPr>
          <w:rFonts w:ascii="Times New Roman" w:hAnsi="Times New Roman"/>
        </w:rPr>
        <w:t>Conor</w:t>
      </w:r>
      <w:proofErr w:type="spellEnd"/>
      <w:r w:rsidR="006C41AB">
        <w:rPr>
          <w:rFonts w:ascii="Times New Roman" w:hAnsi="Times New Roman"/>
        </w:rPr>
        <w:t xml:space="preserve"> Murphy, who is </w:t>
      </w:r>
      <w:r>
        <w:rPr>
          <w:rFonts w:ascii="Times New Roman" w:hAnsi="Times New Roman"/>
        </w:rPr>
        <w:t xml:space="preserve">associated with the gaming company Big Fish, advises his consumers on how to best approach the various challenges of his games. </w:t>
      </w:r>
      <w:r w:rsidR="006C41AB">
        <w:rPr>
          <w:rFonts w:ascii="Times New Roman" w:hAnsi="Times New Roman"/>
        </w:rPr>
        <w:t xml:space="preserve">He presents his advice as a list of ten items, </w:t>
      </w:r>
      <w:r w:rsidR="00A47595">
        <w:rPr>
          <w:rFonts w:ascii="Times New Roman" w:hAnsi="Times New Roman"/>
        </w:rPr>
        <w:t xml:space="preserve">the first of which is to </w:t>
      </w:r>
      <w:r w:rsidR="00A47595">
        <w:rPr>
          <w:rFonts w:ascii="Times New Roman" w:hAnsi="Times New Roman"/>
        </w:rPr>
        <w:lastRenderedPageBreak/>
        <w:t>“make a plan” (Murphy). His reasoning is simple: “think through the problem first, you’re bound to do well” (Murphy). This single piece of advice does not inconclusively demonstrate that understanding a puzzle is the best method to solve it</w:t>
      </w:r>
      <w:r w:rsidR="004001BA">
        <w:rPr>
          <w:rFonts w:ascii="Times New Roman" w:hAnsi="Times New Roman"/>
        </w:rPr>
        <w:t xml:space="preserve">, as </w:t>
      </w:r>
      <w:r w:rsidR="00A47595">
        <w:rPr>
          <w:rFonts w:ascii="Times New Roman" w:hAnsi="Times New Roman"/>
        </w:rPr>
        <w:t xml:space="preserve">only a single item on a list of ten is devoted to this topic. While glancing through Murphy’s advice, I picked up on a pattern. There were actually four more items devoted to gathering and understanding information about the problem at hand. These items were:  #3 Look for Patterns, #4 Group Items, #5 Check your Inventory, </w:t>
      </w:r>
      <w:r w:rsidR="004001BA">
        <w:rPr>
          <w:rFonts w:ascii="Times New Roman" w:hAnsi="Times New Roman"/>
        </w:rPr>
        <w:t>and #7 Take Notes (Murphy). A</w:t>
      </w:r>
      <w:r w:rsidR="00A47595">
        <w:rPr>
          <w:rFonts w:ascii="Times New Roman" w:hAnsi="Times New Roman"/>
        </w:rPr>
        <w:t xml:space="preserve"> top gaming executive made a list of ten items, half </w:t>
      </w:r>
      <w:r w:rsidR="004001BA">
        <w:rPr>
          <w:rFonts w:ascii="Times New Roman" w:hAnsi="Times New Roman"/>
        </w:rPr>
        <w:t>of which are devoted to focus</w:t>
      </w:r>
      <w:r w:rsidR="006C41AB">
        <w:rPr>
          <w:rFonts w:ascii="Times New Roman" w:hAnsi="Times New Roman"/>
        </w:rPr>
        <w:t>ing</w:t>
      </w:r>
      <w:r w:rsidR="00A47595">
        <w:rPr>
          <w:rFonts w:ascii="Times New Roman" w:hAnsi="Times New Roman"/>
        </w:rPr>
        <w:t xml:space="preserve"> the consumer’s attention back to the information presented in the puzzle. Murphy </w:t>
      </w:r>
      <w:r w:rsidR="006C41AB">
        <w:rPr>
          <w:rFonts w:ascii="Times New Roman" w:hAnsi="Times New Roman"/>
        </w:rPr>
        <w:t xml:space="preserve">asserts </w:t>
      </w:r>
      <w:r w:rsidR="00A47595">
        <w:rPr>
          <w:rFonts w:ascii="Times New Roman" w:hAnsi="Times New Roman"/>
        </w:rPr>
        <w:t>that carefully dealing with the information at hand is the most successful way to seek out a solution.</w:t>
      </w:r>
    </w:p>
    <w:p w14:paraId="4EBB1BAE" w14:textId="7ABE8FA6" w:rsidR="00A47595" w:rsidRDefault="00A47595" w:rsidP="00D55C0E">
      <w:pPr>
        <w:spacing w:line="480" w:lineRule="auto"/>
        <w:rPr>
          <w:rFonts w:ascii="Times New Roman" w:hAnsi="Times New Roman"/>
        </w:rPr>
      </w:pPr>
      <w:r>
        <w:rPr>
          <w:rFonts w:ascii="Times New Roman" w:hAnsi="Times New Roman"/>
        </w:rPr>
        <w:tab/>
      </w:r>
      <w:r w:rsidR="00300FFA">
        <w:rPr>
          <w:rFonts w:ascii="Times New Roman" w:hAnsi="Times New Roman"/>
        </w:rPr>
        <w:t xml:space="preserve">Life provided examples across the entire spectrum of experience </w:t>
      </w:r>
      <w:r w:rsidR="006C41AB">
        <w:rPr>
          <w:rFonts w:ascii="Times New Roman" w:hAnsi="Times New Roman"/>
        </w:rPr>
        <w:t xml:space="preserve">in which </w:t>
      </w:r>
      <w:r w:rsidR="00300FFA">
        <w:rPr>
          <w:rFonts w:ascii="Times New Roman" w:hAnsi="Times New Roman"/>
        </w:rPr>
        <w:t>the information p</w:t>
      </w:r>
      <w:r w:rsidR="004001BA">
        <w:rPr>
          <w:rFonts w:ascii="Times New Roman" w:hAnsi="Times New Roman"/>
        </w:rPr>
        <w:t>resented in the problem was</w:t>
      </w:r>
      <w:r w:rsidR="00300FFA">
        <w:rPr>
          <w:rFonts w:ascii="Times New Roman" w:hAnsi="Times New Roman"/>
        </w:rPr>
        <w:t xml:space="preserve"> the </w:t>
      </w:r>
      <w:r w:rsidR="004001BA">
        <w:rPr>
          <w:rFonts w:ascii="Times New Roman" w:hAnsi="Times New Roman"/>
        </w:rPr>
        <w:t>best foundation for finding a</w:t>
      </w:r>
      <w:r w:rsidR="00300FFA">
        <w:rPr>
          <w:rFonts w:ascii="Times New Roman" w:hAnsi="Times New Roman"/>
        </w:rPr>
        <w:t xml:space="preserve"> solution.</w:t>
      </w:r>
      <w:r w:rsidR="004001BA">
        <w:rPr>
          <w:rFonts w:ascii="Times New Roman" w:hAnsi="Times New Roman"/>
        </w:rPr>
        <w:t xml:space="preserve"> From horses to computer games</w:t>
      </w:r>
      <w:r w:rsidR="00300FFA">
        <w:rPr>
          <w:rFonts w:ascii="Times New Roman" w:hAnsi="Times New Roman"/>
        </w:rPr>
        <w:t xml:space="preserve">, a solid understanding of </w:t>
      </w:r>
      <w:r w:rsidR="00300FFA">
        <w:rPr>
          <w:rFonts w:ascii="Times New Roman" w:hAnsi="Times New Roman"/>
          <w:i/>
        </w:rPr>
        <w:t>what</w:t>
      </w:r>
      <w:r w:rsidR="00300FFA">
        <w:rPr>
          <w:rFonts w:ascii="Times New Roman" w:hAnsi="Times New Roman"/>
        </w:rPr>
        <w:t xml:space="preserve"> one</w:t>
      </w:r>
      <w:r w:rsidR="004001BA">
        <w:rPr>
          <w:rFonts w:ascii="Times New Roman" w:hAnsi="Times New Roman"/>
        </w:rPr>
        <w:t xml:space="preserve"> is dealing with is the basis to determine</w:t>
      </w:r>
      <w:r w:rsidR="00300FFA">
        <w:rPr>
          <w:rFonts w:ascii="Times New Roman" w:hAnsi="Times New Roman"/>
        </w:rPr>
        <w:t xml:space="preserve"> </w:t>
      </w:r>
      <w:r w:rsidR="00300FFA">
        <w:rPr>
          <w:rFonts w:ascii="Times New Roman" w:hAnsi="Times New Roman"/>
          <w:i/>
        </w:rPr>
        <w:t>how</w:t>
      </w:r>
      <w:r w:rsidR="00300FFA">
        <w:rPr>
          <w:rFonts w:ascii="Times New Roman" w:hAnsi="Times New Roman"/>
        </w:rPr>
        <w:t xml:space="preserve"> to</w:t>
      </w:r>
      <w:r w:rsidR="004001BA">
        <w:rPr>
          <w:rFonts w:ascii="Times New Roman" w:hAnsi="Times New Roman"/>
        </w:rPr>
        <w:t xml:space="preserve"> deal with it. This principle i</w:t>
      </w:r>
      <w:r w:rsidR="00300FFA">
        <w:rPr>
          <w:rFonts w:ascii="Times New Roman" w:hAnsi="Times New Roman"/>
        </w:rPr>
        <w:t xml:space="preserve">s portrayed in a more academic context in G. </w:t>
      </w:r>
      <w:proofErr w:type="spellStart"/>
      <w:r w:rsidR="00300FFA">
        <w:rPr>
          <w:rFonts w:ascii="Times New Roman" w:hAnsi="Times New Roman"/>
        </w:rPr>
        <w:t>Polya’s</w:t>
      </w:r>
      <w:proofErr w:type="spellEnd"/>
      <w:r w:rsidR="00300FFA">
        <w:rPr>
          <w:rFonts w:ascii="Times New Roman" w:hAnsi="Times New Roman"/>
        </w:rPr>
        <w:t xml:space="preserve"> </w:t>
      </w:r>
      <w:r w:rsidR="00300FFA">
        <w:rPr>
          <w:rFonts w:ascii="Times New Roman" w:hAnsi="Times New Roman"/>
          <w:i/>
        </w:rPr>
        <w:t>How to Solve It.</w:t>
      </w:r>
      <w:r w:rsidR="00300FFA">
        <w:rPr>
          <w:rFonts w:ascii="Times New Roman" w:hAnsi="Times New Roman"/>
        </w:rPr>
        <w:t xml:space="preserve"> </w:t>
      </w:r>
      <w:proofErr w:type="spellStart"/>
      <w:r w:rsidR="00300FFA">
        <w:rPr>
          <w:rFonts w:ascii="Times New Roman" w:hAnsi="Times New Roman"/>
        </w:rPr>
        <w:t>Polya</w:t>
      </w:r>
      <w:proofErr w:type="spellEnd"/>
      <w:r w:rsidR="00300FFA">
        <w:rPr>
          <w:rFonts w:ascii="Times New Roman" w:hAnsi="Times New Roman"/>
        </w:rPr>
        <w:t xml:space="preserve"> details the best way to teach others in the art of solving puzzles</w:t>
      </w:r>
      <w:r w:rsidR="006C41AB">
        <w:rPr>
          <w:rFonts w:ascii="Times New Roman" w:hAnsi="Times New Roman"/>
        </w:rPr>
        <w:t>,</w:t>
      </w:r>
      <w:r w:rsidR="00300FFA">
        <w:rPr>
          <w:rFonts w:ascii="Times New Roman" w:hAnsi="Times New Roman"/>
        </w:rPr>
        <w:t xml:space="preserve"> and breaks down the process into manageable pieces of advice. One reoccurring theme throughout the book is consistent with the principle deduced</w:t>
      </w:r>
      <w:r w:rsidR="004001BA">
        <w:rPr>
          <w:rFonts w:ascii="Times New Roman" w:hAnsi="Times New Roman"/>
        </w:rPr>
        <w:t xml:space="preserve"> from the earlier examples</w:t>
      </w:r>
      <w:r w:rsidR="006C41AB">
        <w:rPr>
          <w:rFonts w:ascii="Times New Roman" w:hAnsi="Times New Roman"/>
        </w:rPr>
        <w:t>:</w:t>
      </w:r>
      <w:r w:rsidR="004001BA">
        <w:rPr>
          <w:rFonts w:ascii="Times New Roman" w:hAnsi="Times New Roman"/>
        </w:rPr>
        <w:t xml:space="preserve"> a</w:t>
      </w:r>
      <w:r w:rsidR="006546D0">
        <w:rPr>
          <w:rFonts w:ascii="Times New Roman" w:hAnsi="Times New Roman"/>
        </w:rPr>
        <w:t xml:space="preserve"> puzzle</w:t>
      </w:r>
      <w:r w:rsidR="00300FFA">
        <w:rPr>
          <w:rFonts w:ascii="Times New Roman" w:hAnsi="Times New Roman"/>
        </w:rPr>
        <w:t xml:space="preserve"> is the starting </w:t>
      </w:r>
      <w:r w:rsidR="004001BA">
        <w:rPr>
          <w:rFonts w:ascii="Times New Roman" w:hAnsi="Times New Roman"/>
        </w:rPr>
        <w:t xml:space="preserve">point to its own solution. </w:t>
      </w:r>
      <w:proofErr w:type="spellStart"/>
      <w:r w:rsidR="00300FFA">
        <w:rPr>
          <w:rFonts w:ascii="Times New Roman" w:hAnsi="Times New Roman"/>
        </w:rPr>
        <w:t>Polya</w:t>
      </w:r>
      <w:proofErr w:type="spellEnd"/>
      <w:r w:rsidR="004001BA">
        <w:rPr>
          <w:rFonts w:ascii="Times New Roman" w:hAnsi="Times New Roman"/>
        </w:rPr>
        <w:t xml:space="preserve"> even asserts that it is </w:t>
      </w:r>
      <w:r w:rsidR="00300FFA">
        <w:rPr>
          <w:rFonts w:ascii="Times New Roman" w:hAnsi="Times New Roman"/>
        </w:rPr>
        <w:t>“</w:t>
      </w:r>
      <w:r w:rsidR="006546D0">
        <w:rPr>
          <w:rFonts w:ascii="Times New Roman" w:hAnsi="Times New Roman"/>
        </w:rPr>
        <w:t>foolish to answer a question which you do not un</w:t>
      </w:r>
      <w:r w:rsidR="004001BA">
        <w:rPr>
          <w:rFonts w:ascii="Times New Roman" w:hAnsi="Times New Roman"/>
        </w:rPr>
        <w:t>derstand” (</w:t>
      </w:r>
      <w:proofErr w:type="spellStart"/>
      <w:r w:rsidR="004001BA">
        <w:rPr>
          <w:rFonts w:ascii="Times New Roman" w:hAnsi="Times New Roman"/>
        </w:rPr>
        <w:t>Polya</w:t>
      </w:r>
      <w:proofErr w:type="spellEnd"/>
      <w:r w:rsidR="004001BA">
        <w:rPr>
          <w:rFonts w:ascii="Times New Roman" w:hAnsi="Times New Roman"/>
        </w:rPr>
        <w:t>, 6). It is</w:t>
      </w:r>
      <w:r w:rsidR="006546D0">
        <w:rPr>
          <w:rFonts w:ascii="Times New Roman" w:hAnsi="Times New Roman"/>
        </w:rPr>
        <w:t xml:space="preserve"> essential that the student understands the problem on both a “verbal” and “conceptual” level if he or she has any chance to solve the proposed problem (7). Three essential</w:t>
      </w:r>
      <w:r w:rsidR="004001BA">
        <w:rPr>
          <w:rFonts w:ascii="Times New Roman" w:hAnsi="Times New Roman"/>
        </w:rPr>
        <w:t xml:space="preserve"> questions to ask are</w:t>
      </w:r>
      <w:r w:rsidR="006546D0">
        <w:rPr>
          <w:rFonts w:ascii="Times New Roman" w:hAnsi="Times New Roman"/>
        </w:rPr>
        <w:t xml:space="preserve">, “What is the unknown?”, “What are the data?”, and “What is the condition?” (2). </w:t>
      </w:r>
      <w:proofErr w:type="spellStart"/>
      <w:r w:rsidR="006546D0">
        <w:rPr>
          <w:rFonts w:ascii="Times New Roman" w:hAnsi="Times New Roman"/>
        </w:rPr>
        <w:t>Polya</w:t>
      </w:r>
      <w:proofErr w:type="spellEnd"/>
      <w:r w:rsidR="006546D0">
        <w:rPr>
          <w:rFonts w:ascii="Times New Roman" w:hAnsi="Times New Roman"/>
        </w:rPr>
        <w:t xml:space="preserve"> narrowed down the intimidating nature of every puzzle into three concise questions. Luckily for students everywhere, these three questions are answered in the puzzle </w:t>
      </w:r>
      <w:r w:rsidR="006546D0">
        <w:rPr>
          <w:rFonts w:ascii="Times New Roman" w:hAnsi="Times New Roman"/>
        </w:rPr>
        <w:lastRenderedPageBreak/>
        <w:t>itself. The “unknown” is the part of the puzzle that is going to be solved. Determining this entity is the objective of the puzzle. The “data” are all information pertaining to the unknown. Extracting relevant data from the wording of the puzzle and disregarding extraneous words simplifies the verbiage and makes the problem more manageable. Listing what you already know will help the student see the tools available to find a solution.</w:t>
      </w:r>
      <w:r w:rsidR="00F073D0">
        <w:rPr>
          <w:rFonts w:ascii="Times New Roman" w:hAnsi="Times New Roman"/>
        </w:rPr>
        <w:t xml:space="preserve"> The third question looks at the problem and how its parts relate. Are there certain solutions that are not plausible due to this condition? Are certain combinations not permitted in this puzzle? Must the solution have some element that satisfies this condition while still solving the puzzle as a whole? If a student can obtain a level of understanding great enough to satisfy </w:t>
      </w:r>
      <w:proofErr w:type="spellStart"/>
      <w:r w:rsidR="00F073D0">
        <w:rPr>
          <w:rFonts w:ascii="Times New Roman" w:hAnsi="Times New Roman"/>
        </w:rPr>
        <w:t>Polya’s</w:t>
      </w:r>
      <w:proofErr w:type="spellEnd"/>
      <w:r w:rsidR="00F073D0">
        <w:rPr>
          <w:rFonts w:ascii="Times New Roman" w:hAnsi="Times New Roman"/>
        </w:rPr>
        <w:t xml:space="preserve"> three questions, then </w:t>
      </w:r>
      <w:r w:rsidR="006C41AB">
        <w:rPr>
          <w:rFonts w:ascii="Times New Roman" w:hAnsi="Times New Roman"/>
        </w:rPr>
        <w:t>he or she</w:t>
      </w:r>
      <w:r w:rsidR="00F073D0">
        <w:rPr>
          <w:rFonts w:ascii="Times New Roman" w:hAnsi="Times New Roman"/>
        </w:rPr>
        <w:t xml:space="preserve"> may final</w:t>
      </w:r>
      <w:r w:rsidR="004001BA">
        <w:rPr>
          <w:rFonts w:ascii="Times New Roman" w:hAnsi="Times New Roman"/>
        </w:rPr>
        <w:t>ly embark on his or her</w:t>
      </w:r>
      <w:r w:rsidR="00F073D0">
        <w:rPr>
          <w:rFonts w:ascii="Times New Roman" w:hAnsi="Times New Roman"/>
        </w:rPr>
        <w:t xml:space="preserve"> journey to a solution.</w:t>
      </w:r>
    </w:p>
    <w:p w14:paraId="3141A89F" w14:textId="524CA7AF" w:rsidR="00A54062" w:rsidRDefault="004001BA" w:rsidP="00D55C0E">
      <w:pPr>
        <w:spacing w:line="480" w:lineRule="auto"/>
        <w:rPr>
          <w:rFonts w:ascii="Times New Roman" w:hAnsi="Times New Roman"/>
        </w:rPr>
      </w:pPr>
      <w:r>
        <w:rPr>
          <w:rFonts w:ascii="Times New Roman" w:hAnsi="Times New Roman"/>
        </w:rPr>
        <w:tab/>
        <w:t>It i</w:t>
      </w:r>
      <w:r w:rsidR="00F073D0">
        <w:rPr>
          <w:rFonts w:ascii="Times New Roman" w:hAnsi="Times New Roman"/>
        </w:rPr>
        <w:t xml:space="preserve">s interesting that this simple method is applicable in everyday scenarios and in the world of academia. </w:t>
      </w:r>
      <w:r w:rsidR="006C41AB">
        <w:rPr>
          <w:rFonts w:ascii="Times New Roman" w:hAnsi="Times New Roman"/>
        </w:rPr>
        <w:t>When I reflect on my</w:t>
      </w:r>
      <w:r w:rsidR="00F073D0">
        <w:rPr>
          <w:rFonts w:ascii="Times New Roman" w:hAnsi="Times New Roman"/>
        </w:rPr>
        <w:t xml:space="preserve"> experience in this course, one devoted to examining an</w:t>
      </w:r>
      <w:r w:rsidR="006C41AB">
        <w:rPr>
          <w:rFonts w:ascii="Times New Roman" w:hAnsi="Times New Roman"/>
        </w:rPr>
        <w:t xml:space="preserve">d solving mathematical puzzles, </w:t>
      </w:r>
      <w:r>
        <w:rPr>
          <w:rFonts w:ascii="Times New Roman" w:hAnsi="Times New Roman"/>
        </w:rPr>
        <w:t xml:space="preserve">I realized the puzzles </w:t>
      </w:r>
      <w:r w:rsidR="00A54062">
        <w:rPr>
          <w:rFonts w:ascii="Times New Roman" w:hAnsi="Times New Roman"/>
        </w:rPr>
        <w:t xml:space="preserve">I was able </w:t>
      </w:r>
      <w:r w:rsidR="0014066C">
        <w:rPr>
          <w:rFonts w:ascii="Times New Roman" w:hAnsi="Times New Roman"/>
        </w:rPr>
        <w:t xml:space="preserve">to solve were </w:t>
      </w:r>
      <w:r w:rsidR="006C41AB">
        <w:rPr>
          <w:rFonts w:ascii="Times New Roman" w:hAnsi="Times New Roman"/>
        </w:rPr>
        <w:t>when I had a</w:t>
      </w:r>
      <w:r w:rsidR="0014066C">
        <w:rPr>
          <w:rFonts w:ascii="Times New Roman" w:hAnsi="Times New Roman"/>
        </w:rPr>
        <w:t xml:space="preserve"> solid understanding of the </w:t>
      </w:r>
      <w:r w:rsidR="00A54062">
        <w:rPr>
          <w:rFonts w:ascii="Times New Roman" w:hAnsi="Times New Roman"/>
        </w:rPr>
        <w:t>information presented in the problem. One example that stands out in my mind was a problem involving the hypothetical basketball player “</w:t>
      </w:r>
      <w:proofErr w:type="spellStart"/>
      <w:r w:rsidR="00A54062">
        <w:rPr>
          <w:rFonts w:ascii="Times New Roman" w:hAnsi="Times New Roman"/>
        </w:rPr>
        <w:t>Shaneal</w:t>
      </w:r>
      <w:proofErr w:type="spellEnd"/>
      <w:r w:rsidR="00A54062">
        <w:rPr>
          <w:rFonts w:ascii="Times New Roman" w:hAnsi="Times New Roman"/>
        </w:rPr>
        <w:t xml:space="preserve"> </w:t>
      </w:r>
      <w:proofErr w:type="spellStart"/>
      <w:r w:rsidR="00A54062">
        <w:rPr>
          <w:rFonts w:ascii="Times New Roman" w:hAnsi="Times New Roman"/>
        </w:rPr>
        <w:t>O’Kiel</w:t>
      </w:r>
      <w:proofErr w:type="spellEnd"/>
      <w:r w:rsidR="006C41AB">
        <w:rPr>
          <w:rFonts w:ascii="Times New Roman" w:hAnsi="Times New Roman"/>
        </w:rPr>
        <w:t>.”</w:t>
      </w:r>
      <w:r w:rsidR="00A54062">
        <w:rPr>
          <w:rFonts w:ascii="Times New Roman" w:hAnsi="Times New Roman"/>
        </w:rPr>
        <w:t xml:space="preserve">  The problem was handed out on a slip of paper and contained the following information. </w:t>
      </w:r>
      <w:proofErr w:type="spellStart"/>
      <w:r w:rsidR="00A54062">
        <w:rPr>
          <w:rFonts w:ascii="Times New Roman" w:hAnsi="Times New Roman"/>
        </w:rPr>
        <w:t>Shaneal</w:t>
      </w:r>
      <w:proofErr w:type="spellEnd"/>
      <w:r w:rsidR="00A54062">
        <w:rPr>
          <w:rFonts w:ascii="Times New Roman" w:hAnsi="Times New Roman"/>
        </w:rPr>
        <w:t xml:space="preserve">, at the beginning of her season, had a free throw percentage below 80%. By the end of the season, her percentage had risen above 80%. The puzzle then asked the reader if it was possible that </w:t>
      </w:r>
      <w:proofErr w:type="spellStart"/>
      <w:r w:rsidR="00A54062">
        <w:rPr>
          <w:rFonts w:ascii="Times New Roman" w:hAnsi="Times New Roman"/>
        </w:rPr>
        <w:t>Shaneal</w:t>
      </w:r>
      <w:r w:rsidR="006C41AB">
        <w:rPr>
          <w:rFonts w:ascii="Times New Roman" w:hAnsi="Times New Roman"/>
        </w:rPr>
        <w:t>’s</w:t>
      </w:r>
      <w:proofErr w:type="spellEnd"/>
      <w:r w:rsidR="006C41AB">
        <w:rPr>
          <w:rFonts w:ascii="Times New Roman" w:hAnsi="Times New Roman"/>
        </w:rPr>
        <w:t xml:space="preserve"> free throw percentage</w:t>
      </w:r>
      <w:r w:rsidR="00A54062">
        <w:rPr>
          <w:rFonts w:ascii="Times New Roman" w:hAnsi="Times New Roman"/>
        </w:rPr>
        <w:t xml:space="preserve"> went from under 80% to above 80% without ever be</w:t>
      </w:r>
      <w:r w:rsidR="0014066C">
        <w:rPr>
          <w:rFonts w:ascii="Times New Roman" w:hAnsi="Times New Roman"/>
        </w:rPr>
        <w:t>ing equal to exactly that percentage</w:t>
      </w:r>
      <w:r w:rsidR="00A54062">
        <w:rPr>
          <w:rFonts w:ascii="Times New Roman" w:hAnsi="Times New Roman"/>
        </w:rPr>
        <w:t>.</w:t>
      </w:r>
    </w:p>
    <w:p w14:paraId="0CF08AE2" w14:textId="018FF5D6" w:rsidR="00EE63A0" w:rsidRDefault="00A54062" w:rsidP="00D55C0E">
      <w:pPr>
        <w:spacing w:line="480" w:lineRule="auto"/>
        <w:rPr>
          <w:rFonts w:ascii="Times New Roman" w:hAnsi="Times New Roman"/>
        </w:rPr>
      </w:pPr>
      <w:r>
        <w:rPr>
          <w:rFonts w:ascii="Times New Roman" w:hAnsi="Times New Roman"/>
        </w:rPr>
        <w:tab/>
        <w:t xml:space="preserve">I looked at this problem and immediately got to work. I thought </w:t>
      </w:r>
      <w:r w:rsidR="006C41AB">
        <w:rPr>
          <w:rFonts w:ascii="Times New Roman" w:hAnsi="Times New Roman"/>
        </w:rPr>
        <w:t>I could find the solution b</w:t>
      </w:r>
      <w:r w:rsidR="0014066C">
        <w:rPr>
          <w:rFonts w:ascii="Times New Roman" w:hAnsi="Times New Roman"/>
        </w:rPr>
        <w:t xml:space="preserve">y doing some simple math in order to </w:t>
      </w:r>
      <w:r w:rsidR="006C41AB">
        <w:rPr>
          <w:rFonts w:ascii="Times New Roman" w:hAnsi="Times New Roman"/>
        </w:rPr>
        <w:t>provide a</w:t>
      </w:r>
      <w:r w:rsidR="0014066C">
        <w:rPr>
          <w:rFonts w:ascii="Times New Roman" w:hAnsi="Times New Roman"/>
        </w:rPr>
        <w:t xml:space="preserve"> single example that proved </w:t>
      </w:r>
      <w:r w:rsidR="00EE63A0">
        <w:rPr>
          <w:rFonts w:ascii="Times New Roman" w:hAnsi="Times New Roman"/>
        </w:rPr>
        <w:t xml:space="preserve">she did not, in fact, need to be at exactly 80%. I started with a simple example of 79 </w:t>
      </w:r>
      <w:r w:rsidR="006C41AB">
        <w:rPr>
          <w:rFonts w:ascii="Times New Roman" w:hAnsi="Times New Roman"/>
        </w:rPr>
        <w:t xml:space="preserve">“makes” </w:t>
      </w:r>
      <w:r w:rsidR="00EE63A0">
        <w:rPr>
          <w:rFonts w:ascii="Times New Roman" w:hAnsi="Times New Roman"/>
        </w:rPr>
        <w:t xml:space="preserve">out of 100 total shots. </w:t>
      </w:r>
      <w:proofErr w:type="gramStart"/>
      <w:r w:rsidR="00EE63A0">
        <w:rPr>
          <w:rFonts w:ascii="Times New Roman" w:hAnsi="Times New Roman"/>
        </w:rPr>
        <w:lastRenderedPageBreak/>
        <w:t xml:space="preserve">This </w:t>
      </w:r>
      <w:r w:rsidR="006C41AB">
        <w:rPr>
          <w:rFonts w:ascii="Times New Roman" w:hAnsi="Times New Roman"/>
        </w:rPr>
        <w:t xml:space="preserve"> fraction</w:t>
      </w:r>
      <w:proofErr w:type="gramEnd"/>
      <w:r w:rsidR="006C41AB">
        <w:rPr>
          <w:rFonts w:ascii="Times New Roman" w:hAnsi="Times New Roman"/>
        </w:rPr>
        <w:t xml:space="preserve"> indicates that </w:t>
      </w:r>
      <w:proofErr w:type="spellStart"/>
      <w:r w:rsidR="006C41AB">
        <w:rPr>
          <w:rFonts w:ascii="Times New Roman" w:hAnsi="Times New Roman"/>
        </w:rPr>
        <w:t>Shaneal’s</w:t>
      </w:r>
      <w:proofErr w:type="spellEnd"/>
      <w:r w:rsidR="006C41AB">
        <w:rPr>
          <w:rFonts w:ascii="Times New Roman" w:hAnsi="Times New Roman"/>
        </w:rPr>
        <w:t xml:space="preserve"> free throw percentage was under 80% </w:t>
      </w:r>
      <w:r w:rsidR="00EE63A0">
        <w:rPr>
          <w:rFonts w:ascii="Times New Roman" w:hAnsi="Times New Roman"/>
        </w:rPr>
        <w:t>at this point in the season</w:t>
      </w:r>
      <w:r w:rsidR="0014066C">
        <w:rPr>
          <w:rFonts w:ascii="Times New Roman" w:hAnsi="Times New Roman"/>
        </w:rPr>
        <w:t>. If she made the next</w:t>
      </w:r>
      <w:r w:rsidR="00EE63A0">
        <w:rPr>
          <w:rFonts w:ascii="Times New Roman" w:hAnsi="Times New Roman"/>
        </w:rPr>
        <w:t xml:space="preserve"> shot, she would have made 80 of 101 total shots, </w:t>
      </w:r>
      <w:r w:rsidR="006C41AB">
        <w:rPr>
          <w:rFonts w:ascii="Times New Roman" w:hAnsi="Times New Roman"/>
        </w:rPr>
        <w:t xml:space="preserve">or </w:t>
      </w:r>
      <w:r w:rsidR="00EE63A0">
        <w:rPr>
          <w:rFonts w:ascii="Times New Roman" w:hAnsi="Times New Roman"/>
        </w:rPr>
        <w:t xml:space="preserve">79.2%. Upon the next made shot, 81 of 102, </w:t>
      </w:r>
      <w:r w:rsidR="0014066C">
        <w:rPr>
          <w:rFonts w:ascii="Times New Roman" w:hAnsi="Times New Roman"/>
        </w:rPr>
        <w:t xml:space="preserve">her free throw percentage is </w:t>
      </w:r>
      <w:r w:rsidR="00EE63A0">
        <w:rPr>
          <w:rFonts w:ascii="Times New Roman" w:hAnsi="Times New Roman"/>
        </w:rPr>
        <w:t>79.4%. I continued this progression</w:t>
      </w:r>
      <w:r w:rsidR="0014066C">
        <w:rPr>
          <w:rFonts w:ascii="Times New Roman" w:hAnsi="Times New Roman"/>
        </w:rPr>
        <w:t xml:space="preserve">, increasing </w:t>
      </w:r>
      <w:r w:rsidR="006C41AB">
        <w:rPr>
          <w:rFonts w:ascii="Times New Roman" w:hAnsi="Times New Roman"/>
        </w:rPr>
        <w:t>by increments of one</w:t>
      </w:r>
      <w:r w:rsidR="0014066C">
        <w:rPr>
          <w:rFonts w:ascii="Times New Roman" w:hAnsi="Times New Roman"/>
        </w:rPr>
        <w:t>,</w:t>
      </w:r>
      <w:r w:rsidR="00EE63A0">
        <w:rPr>
          <w:rFonts w:ascii="Times New Roman" w:hAnsi="Times New Roman"/>
        </w:rPr>
        <w:t xml:space="preserve"> until I got to 84 of 105 total shots. This</w:t>
      </w:r>
      <w:r w:rsidR="006C41AB">
        <w:rPr>
          <w:rFonts w:ascii="Times New Roman" w:hAnsi="Times New Roman"/>
        </w:rPr>
        <w:t xml:space="preserve"> percentage</w:t>
      </w:r>
      <w:r w:rsidR="00EE63A0">
        <w:rPr>
          <w:rFonts w:ascii="Times New Roman" w:hAnsi="Times New Roman"/>
        </w:rPr>
        <w:t xml:space="preserve"> is equal to exactly 80%. I was surprised, but also thought that I had simply found one possible solution but had not discovered a rule. </w:t>
      </w:r>
      <w:r w:rsidR="0014066C">
        <w:rPr>
          <w:rFonts w:ascii="Times New Roman" w:hAnsi="Times New Roman"/>
        </w:rPr>
        <w:t>I was still set on disproving the notion that that it was impossible to bypass exactly 80%.</w:t>
      </w:r>
      <w:r w:rsidR="00EE63A0">
        <w:rPr>
          <w:rFonts w:ascii="Times New Roman" w:hAnsi="Times New Roman"/>
        </w:rPr>
        <w:t xml:space="preserve"> On my next attempt, I used more </w:t>
      </w:r>
      <w:r w:rsidR="003A7ECB">
        <w:rPr>
          <w:rFonts w:ascii="Times New Roman" w:hAnsi="Times New Roman"/>
        </w:rPr>
        <w:t>“</w:t>
      </w:r>
      <w:r w:rsidR="00EE63A0">
        <w:rPr>
          <w:rFonts w:ascii="Times New Roman" w:hAnsi="Times New Roman"/>
        </w:rPr>
        <w:t>unusual</w:t>
      </w:r>
      <w:r w:rsidR="003A7ECB">
        <w:rPr>
          <w:rFonts w:ascii="Times New Roman" w:hAnsi="Times New Roman"/>
        </w:rPr>
        <w:t>”</w:t>
      </w:r>
      <w:r w:rsidR="00EE63A0">
        <w:rPr>
          <w:rFonts w:ascii="Times New Roman" w:hAnsi="Times New Roman"/>
        </w:rPr>
        <w:t xml:space="preserve"> numbers. I started with 75 made shots out of 94 total shots, approximately 79.8%. I thought starting at less “obvious” numbers would show that it i</w:t>
      </w:r>
      <w:r w:rsidR="006C41AB">
        <w:rPr>
          <w:rFonts w:ascii="Times New Roman" w:hAnsi="Times New Roman"/>
        </w:rPr>
        <w:t xml:space="preserve">s possible to skip 80%. I </w:t>
      </w:r>
      <w:r w:rsidR="00EE63A0">
        <w:rPr>
          <w:rFonts w:ascii="Times New Roman" w:hAnsi="Times New Roman"/>
        </w:rPr>
        <w:t xml:space="preserve">followed the same process </w:t>
      </w:r>
      <w:r w:rsidR="003A7ECB">
        <w:rPr>
          <w:rFonts w:ascii="Times New Roman" w:hAnsi="Times New Roman"/>
        </w:rPr>
        <w:t xml:space="preserve">as before, only to find that </w:t>
      </w:r>
      <w:r w:rsidR="00EE63A0">
        <w:rPr>
          <w:rFonts w:ascii="Times New Roman" w:hAnsi="Times New Roman"/>
        </w:rPr>
        <w:t>the very next completed shot, 76 of 95, equaled exactly 0.8. I was surprised</w:t>
      </w:r>
      <w:r w:rsidR="006C41AB">
        <w:rPr>
          <w:rFonts w:ascii="Times New Roman" w:hAnsi="Times New Roman"/>
        </w:rPr>
        <w:t>,</w:t>
      </w:r>
      <w:r w:rsidR="00EE63A0">
        <w:rPr>
          <w:rFonts w:ascii="Times New Roman" w:hAnsi="Times New Roman"/>
        </w:rPr>
        <w:t xml:space="preserve"> and face</w:t>
      </w:r>
      <w:r w:rsidR="003A7ECB">
        <w:rPr>
          <w:rFonts w:ascii="Times New Roman" w:hAnsi="Times New Roman"/>
        </w:rPr>
        <w:t>d with the realization that my</w:t>
      </w:r>
      <w:r w:rsidR="00EE63A0">
        <w:rPr>
          <w:rFonts w:ascii="Times New Roman" w:hAnsi="Times New Roman"/>
        </w:rPr>
        <w:t xml:space="preserve"> method to disprove the problem was not successful. I began to question if it was, in fact, necessary to be exactly 80% at some point. I then looked back to the problem and started once more.</w:t>
      </w:r>
    </w:p>
    <w:p w14:paraId="336B0337" w14:textId="5D575DF5" w:rsidR="00EE63A0" w:rsidRDefault="00EE63A0" w:rsidP="00D55C0E">
      <w:pPr>
        <w:spacing w:line="480" w:lineRule="auto"/>
        <w:rPr>
          <w:rFonts w:ascii="Times New Roman" w:hAnsi="Times New Roman"/>
        </w:rPr>
      </w:pPr>
      <w:r>
        <w:rPr>
          <w:rFonts w:ascii="Times New Roman" w:hAnsi="Times New Roman"/>
        </w:rPr>
        <w:tab/>
      </w:r>
      <w:r w:rsidR="00C30E7C">
        <w:rPr>
          <w:rFonts w:ascii="Times New Roman" w:hAnsi="Times New Roman"/>
        </w:rPr>
        <w:t>I broke down all of the information presented in the problem in an effort to gain a new perspective</w:t>
      </w:r>
      <w:r w:rsidR="003A7ECB">
        <w:rPr>
          <w:rFonts w:ascii="Times New Roman" w:hAnsi="Times New Roman"/>
        </w:rPr>
        <w:t>. The</w:t>
      </w:r>
      <w:r w:rsidR="00C30E7C">
        <w:rPr>
          <w:rFonts w:ascii="Times New Roman" w:hAnsi="Times New Roman"/>
        </w:rPr>
        <w:t xml:space="preserve"> objective was </w:t>
      </w:r>
      <w:r w:rsidR="006C41AB">
        <w:rPr>
          <w:rFonts w:ascii="Times New Roman" w:hAnsi="Times New Roman"/>
        </w:rPr>
        <w:t xml:space="preserve">to </w:t>
      </w:r>
      <w:r w:rsidR="00C30E7C">
        <w:rPr>
          <w:rFonts w:ascii="Times New Roman" w:hAnsi="Times New Roman"/>
        </w:rPr>
        <w:t xml:space="preserve">evaluate the idea that </w:t>
      </w:r>
      <w:proofErr w:type="spellStart"/>
      <w:r w:rsidR="00C30E7C">
        <w:rPr>
          <w:rFonts w:ascii="Times New Roman" w:hAnsi="Times New Roman"/>
        </w:rPr>
        <w:t>Shaneal</w:t>
      </w:r>
      <w:r w:rsidR="006C41AB">
        <w:rPr>
          <w:rFonts w:ascii="Times New Roman" w:hAnsi="Times New Roman"/>
        </w:rPr>
        <w:t>’s</w:t>
      </w:r>
      <w:proofErr w:type="spellEnd"/>
      <w:r w:rsidR="006C41AB">
        <w:rPr>
          <w:rFonts w:ascii="Times New Roman" w:hAnsi="Times New Roman"/>
        </w:rPr>
        <w:t xml:space="preserve"> free throw percentage would </w:t>
      </w:r>
      <w:r w:rsidR="00C30E7C">
        <w:rPr>
          <w:rFonts w:ascii="Times New Roman" w:hAnsi="Times New Roman"/>
        </w:rPr>
        <w:t xml:space="preserve">hit exactly 80% no matter what the </w:t>
      </w:r>
      <w:r w:rsidR="003A7ECB">
        <w:rPr>
          <w:rFonts w:ascii="Times New Roman" w:hAnsi="Times New Roman"/>
        </w:rPr>
        <w:t xml:space="preserve">initial </w:t>
      </w:r>
      <w:r w:rsidR="00C30E7C">
        <w:rPr>
          <w:rFonts w:ascii="Times New Roman" w:hAnsi="Times New Roman"/>
        </w:rPr>
        <w:t xml:space="preserve">numbers </w:t>
      </w:r>
      <w:r w:rsidR="003A7ECB">
        <w:rPr>
          <w:rFonts w:ascii="Times New Roman" w:hAnsi="Times New Roman"/>
        </w:rPr>
        <w:t>were.</w:t>
      </w:r>
      <w:r w:rsidR="00C30E7C">
        <w:rPr>
          <w:rFonts w:ascii="Times New Roman" w:hAnsi="Times New Roman"/>
        </w:rPr>
        <w:t xml:space="preserve"> I stated that each made shot would incre</w:t>
      </w:r>
      <w:r w:rsidR="003A7ECB">
        <w:rPr>
          <w:rFonts w:ascii="Times New Roman" w:hAnsi="Times New Roman"/>
        </w:rPr>
        <w:t xml:space="preserve">ase </w:t>
      </w:r>
      <w:r w:rsidR="00C30E7C">
        <w:rPr>
          <w:rFonts w:ascii="Times New Roman" w:hAnsi="Times New Roman"/>
        </w:rPr>
        <w:t>both the numerator, the number of made free throws, and the denominator, the total number of shots. The total number of shots was the sum of made shots and missed shots. With each made shot, the number of misses would not be affected. From this simple realization, I was able to evaluate the problem in a new way. The free throw percentage could be examined as “makes” divided by “misses</w:t>
      </w:r>
      <w:r w:rsidR="006C41AB">
        <w:rPr>
          <w:rFonts w:ascii="Times New Roman" w:hAnsi="Times New Roman"/>
        </w:rPr>
        <w:t>.</w:t>
      </w:r>
      <w:r w:rsidR="00C30E7C">
        <w:rPr>
          <w:rFonts w:ascii="Times New Roman" w:hAnsi="Times New Roman"/>
        </w:rPr>
        <w:t xml:space="preserve">” </w:t>
      </w:r>
      <w:r w:rsidR="003E3067">
        <w:rPr>
          <w:rFonts w:ascii="Times New Roman" w:hAnsi="Times New Roman"/>
        </w:rPr>
        <w:t>I set up a new fracti</w:t>
      </w:r>
      <w:r w:rsidR="003A7ECB">
        <w:rPr>
          <w:rFonts w:ascii="Times New Roman" w:hAnsi="Times New Roman"/>
        </w:rPr>
        <w:t xml:space="preserve">on where </w:t>
      </w:r>
      <w:proofErr w:type="spellStart"/>
      <w:r w:rsidR="003A7ECB">
        <w:rPr>
          <w:rFonts w:ascii="Times New Roman" w:hAnsi="Times New Roman"/>
        </w:rPr>
        <w:t>Shaneal</w:t>
      </w:r>
      <w:proofErr w:type="spellEnd"/>
      <w:r w:rsidR="003A7ECB">
        <w:rPr>
          <w:rFonts w:ascii="Times New Roman" w:hAnsi="Times New Roman"/>
        </w:rPr>
        <w:t xml:space="preserve"> had 7 makes and</w:t>
      </w:r>
      <w:r w:rsidR="003E3067">
        <w:rPr>
          <w:rFonts w:ascii="Times New Roman" w:hAnsi="Times New Roman"/>
        </w:rPr>
        <w:t xml:space="preserve"> 3 misses. This </w:t>
      </w:r>
      <w:r w:rsidR="006C41AB">
        <w:rPr>
          <w:rFonts w:ascii="Times New Roman" w:hAnsi="Times New Roman"/>
        </w:rPr>
        <w:t xml:space="preserve">fraction indicates </w:t>
      </w:r>
      <w:r w:rsidR="003A7ECB">
        <w:rPr>
          <w:rFonts w:ascii="Times New Roman" w:hAnsi="Times New Roman"/>
        </w:rPr>
        <w:t xml:space="preserve">a </w:t>
      </w:r>
      <w:r w:rsidR="003E3067">
        <w:rPr>
          <w:rFonts w:ascii="Times New Roman" w:hAnsi="Times New Roman"/>
        </w:rPr>
        <w:t>70% free throw rate. I increased the number of makes successively by one and held the number of misses constant. T</w:t>
      </w:r>
      <w:r w:rsidR="00EF4C9B">
        <w:rPr>
          <w:rFonts w:ascii="Times New Roman" w:hAnsi="Times New Roman"/>
        </w:rPr>
        <w:t>h</w:t>
      </w:r>
      <w:r w:rsidR="003E3067">
        <w:rPr>
          <w:rFonts w:ascii="Times New Roman" w:hAnsi="Times New Roman"/>
        </w:rPr>
        <w:t xml:space="preserve">e fraction changed to 8 over 3, 9 over 3, and so </w:t>
      </w:r>
      <w:r w:rsidR="003E3067">
        <w:rPr>
          <w:rFonts w:ascii="Times New Roman" w:hAnsi="Times New Roman"/>
        </w:rPr>
        <w:lastRenderedPageBreak/>
        <w:t>on</w:t>
      </w:r>
      <w:r w:rsidR="00EF4C9B">
        <w:rPr>
          <w:rFonts w:ascii="Times New Roman" w:hAnsi="Times New Roman"/>
        </w:rPr>
        <w:t>,</w:t>
      </w:r>
      <w:r w:rsidR="003E3067">
        <w:rPr>
          <w:rFonts w:ascii="Times New Roman" w:hAnsi="Times New Roman"/>
        </w:rPr>
        <w:t xml:space="preserve"> until I reached the fraction of 12 makes and 3 misses. Th</w:t>
      </w:r>
      <w:r w:rsidR="00EF4C9B">
        <w:rPr>
          <w:rFonts w:ascii="Times New Roman" w:hAnsi="Times New Roman"/>
        </w:rPr>
        <w:t xml:space="preserve">ere are then </w:t>
      </w:r>
      <w:r w:rsidR="003E3067">
        <w:rPr>
          <w:rFonts w:ascii="Times New Roman" w:hAnsi="Times New Roman"/>
        </w:rPr>
        <w:t>15 total shots, and a free throw percentage of 80%.</w:t>
      </w:r>
      <w:r w:rsidR="00EF4C9B">
        <w:rPr>
          <w:rFonts w:ascii="Times New Roman" w:hAnsi="Times New Roman"/>
        </w:rPr>
        <w:t xml:space="preserve"> This process led to the conclusion that</w:t>
      </w:r>
      <w:r w:rsidR="003E3067">
        <w:rPr>
          <w:rFonts w:ascii="Times New Roman" w:hAnsi="Times New Roman"/>
        </w:rPr>
        <w:t xml:space="preserve"> no matter what integer was in the d</w:t>
      </w:r>
      <w:r w:rsidR="003A7ECB">
        <w:rPr>
          <w:rFonts w:ascii="Times New Roman" w:hAnsi="Times New Roman"/>
        </w:rPr>
        <w:t xml:space="preserve">enominator, </w:t>
      </w:r>
      <w:r w:rsidR="003E3067">
        <w:rPr>
          <w:rFonts w:ascii="Times New Roman" w:hAnsi="Times New Roman"/>
        </w:rPr>
        <w:t>it was inevitable that the fraction would reach a 4:1 ratio. The total</w:t>
      </w:r>
      <w:r w:rsidR="00EF4C9B">
        <w:rPr>
          <w:rFonts w:ascii="Times New Roman" w:hAnsi="Times New Roman"/>
        </w:rPr>
        <w:t xml:space="preserve"> number of</w:t>
      </w:r>
      <w:r w:rsidR="003E3067">
        <w:rPr>
          <w:rFonts w:ascii="Times New Roman" w:hAnsi="Times New Roman"/>
        </w:rPr>
        <w:t xml:space="preserve"> shots is the sum of the numerator and denominator, making the total to miss ratio 5:1. If one rearranges theses fractions, it is clear that at some point in the season, </w:t>
      </w:r>
      <w:proofErr w:type="spellStart"/>
      <w:r w:rsidR="003E3067">
        <w:rPr>
          <w:rFonts w:ascii="Times New Roman" w:hAnsi="Times New Roman"/>
        </w:rPr>
        <w:t>Shaneal’s</w:t>
      </w:r>
      <w:proofErr w:type="spellEnd"/>
      <w:r w:rsidR="003E3067">
        <w:rPr>
          <w:rFonts w:ascii="Times New Roman" w:hAnsi="Times New Roman"/>
        </w:rPr>
        <w:t xml:space="preserve"> makes will be 4:5, which is exactly 80%.</w:t>
      </w:r>
    </w:p>
    <w:p w14:paraId="363A3D4C" w14:textId="377AE7EB" w:rsidR="003E3067" w:rsidRDefault="003E3067" w:rsidP="00D55C0E">
      <w:pPr>
        <w:spacing w:line="480" w:lineRule="auto"/>
        <w:rPr>
          <w:rFonts w:ascii="Times New Roman" w:hAnsi="Times New Roman"/>
        </w:rPr>
      </w:pPr>
      <w:r>
        <w:rPr>
          <w:rFonts w:ascii="Times New Roman" w:hAnsi="Times New Roman"/>
        </w:rPr>
        <w:tab/>
        <w:t>In the puzzle from class, simply reorganizin</w:t>
      </w:r>
      <w:r w:rsidR="003A7ECB">
        <w:rPr>
          <w:rFonts w:ascii="Times New Roman" w:hAnsi="Times New Roman"/>
        </w:rPr>
        <w:t>g the information provided le</w:t>
      </w:r>
      <w:r>
        <w:rPr>
          <w:rFonts w:ascii="Times New Roman" w:hAnsi="Times New Roman"/>
        </w:rPr>
        <w:t xml:space="preserve">d straight to the solution. </w:t>
      </w:r>
      <w:r w:rsidR="00EF4C9B">
        <w:rPr>
          <w:rFonts w:ascii="Times New Roman" w:hAnsi="Times New Roman"/>
        </w:rPr>
        <w:t>M</w:t>
      </w:r>
      <w:r>
        <w:rPr>
          <w:rFonts w:ascii="Times New Roman" w:hAnsi="Times New Roman"/>
        </w:rPr>
        <w:t>athematics is not my strongest subj</w:t>
      </w:r>
      <w:r w:rsidR="003A7ECB">
        <w:rPr>
          <w:rFonts w:ascii="Times New Roman" w:hAnsi="Times New Roman"/>
        </w:rPr>
        <w:t>ect and</w:t>
      </w:r>
      <w:r w:rsidR="00EF4C9B">
        <w:rPr>
          <w:rFonts w:ascii="Times New Roman" w:hAnsi="Times New Roman"/>
        </w:rPr>
        <w:t>,</w:t>
      </w:r>
      <w:r w:rsidR="003A7ECB">
        <w:rPr>
          <w:rFonts w:ascii="Times New Roman" w:hAnsi="Times New Roman"/>
        </w:rPr>
        <w:t xml:space="preserve"> therefore</w:t>
      </w:r>
      <w:r w:rsidR="00EF4C9B">
        <w:rPr>
          <w:rFonts w:ascii="Times New Roman" w:hAnsi="Times New Roman"/>
        </w:rPr>
        <w:t>,</w:t>
      </w:r>
      <w:r w:rsidR="003A7ECB">
        <w:rPr>
          <w:rFonts w:ascii="Times New Roman" w:hAnsi="Times New Roman"/>
        </w:rPr>
        <w:t xml:space="preserve"> I could</w:t>
      </w:r>
      <w:r>
        <w:rPr>
          <w:rFonts w:ascii="Times New Roman" w:hAnsi="Times New Roman"/>
        </w:rPr>
        <w:t xml:space="preserve"> s</w:t>
      </w:r>
      <w:r w:rsidR="003A7ECB">
        <w:rPr>
          <w:rFonts w:ascii="Times New Roman" w:hAnsi="Times New Roman"/>
        </w:rPr>
        <w:t>ee how actually understanding the</w:t>
      </w:r>
      <w:r>
        <w:rPr>
          <w:rFonts w:ascii="Times New Roman" w:hAnsi="Times New Roman"/>
        </w:rPr>
        <w:t xml:space="preserve"> problem wou</w:t>
      </w:r>
      <w:r w:rsidR="003A7ECB">
        <w:rPr>
          <w:rFonts w:ascii="Times New Roman" w:hAnsi="Times New Roman"/>
        </w:rPr>
        <w:t>ld help lead to a solution. The methodology of understanding the question</w:t>
      </w:r>
      <w:r w:rsidR="00EF4C9B">
        <w:rPr>
          <w:rFonts w:ascii="Times New Roman" w:hAnsi="Times New Roman"/>
        </w:rPr>
        <w:t>, however,</w:t>
      </w:r>
      <w:r w:rsidR="003A7ECB">
        <w:rPr>
          <w:rFonts w:ascii="Times New Roman" w:hAnsi="Times New Roman"/>
        </w:rPr>
        <w:t xml:space="preserve"> made other types of problems easier as well</w:t>
      </w:r>
      <w:r w:rsidR="00EF4C9B">
        <w:rPr>
          <w:rFonts w:ascii="Times New Roman" w:hAnsi="Times New Roman"/>
        </w:rPr>
        <w:t>;</w:t>
      </w:r>
      <w:r>
        <w:rPr>
          <w:rFonts w:ascii="Times New Roman" w:hAnsi="Times New Roman"/>
        </w:rPr>
        <w:t xml:space="preserve"> even in subjects much simpler than puzzles involving math. A clever puzzle in </w:t>
      </w:r>
      <w:r w:rsidR="00363BFE">
        <w:rPr>
          <w:rFonts w:ascii="Times New Roman" w:hAnsi="Times New Roman"/>
          <w:i/>
        </w:rPr>
        <w:t xml:space="preserve">The Colossal Book of Short Puzzles and Problems </w:t>
      </w:r>
      <w:r w:rsidR="00363BFE">
        <w:rPr>
          <w:rFonts w:ascii="Times New Roman" w:hAnsi="Times New Roman"/>
        </w:rPr>
        <w:t>illustrated this fact. Martin Gardner wrote the short logic puzzle, “Many years ago, on a sultry July night in Omaha, it was raining heavily at midnight. Is it possible that 72 hours later the weather in Omaha was sunny?” (Gardner 367). I answered “yes” immediately. Omaha, Nebraska is not a location known for extended periods of time without sunlight. I thought that under almost any circumstance, there would still be the “possibility” of the sun shining later. Satisfied with my conclusion, I checked the answer in the book. The solution stated that it was not possible. This is an example of seeking a solution without first fully understanding the problem. I had previo</w:t>
      </w:r>
      <w:r w:rsidR="003A7ECB">
        <w:rPr>
          <w:rFonts w:ascii="Times New Roman" w:hAnsi="Times New Roman"/>
        </w:rPr>
        <w:t>us knowledge of weather and recalled that</w:t>
      </w:r>
      <w:r w:rsidR="00363BFE">
        <w:rPr>
          <w:rFonts w:ascii="Times New Roman" w:hAnsi="Times New Roman"/>
        </w:rPr>
        <w:t xml:space="preserve"> rainstorms tend to pass. I did </w:t>
      </w:r>
      <w:r w:rsidR="003A7ECB">
        <w:rPr>
          <w:rFonts w:ascii="Times New Roman" w:hAnsi="Times New Roman"/>
        </w:rPr>
        <w:t xml:space="preserve">not </w:t>
      </w:r>
      <w:r w:rsidR="00363BFE">
        <w:rPr>
          <w:rFonts w:ascii="Times New Roman" w:hAnsi="Times New Roman"/>
        </w:rPr>
        <w:t xml:space="preserve">really grapple with the information any deeper than that thought. If I had sorted out the unnecessary description, the puzzle boils down to one important fact: it is midnight. The condition is that the puzzle is solved for a time 72 hours later, the equivalent of three full days. </w:t>
      </w:r>
      <w:r w:rsidR="00363BFE">
        <w:rPr>
          <w:rFonts w:ascii="Times New Roman" w:hAnsi="Times New Roman"/>
        </w:rPr>
        <w:lastRenderedPageBreak/>
        <w:t>Three</w:t>
      </w:r>
      <w:r w:rsidR="003A7ECB">
        <w:rPr>
          <w:rFonts w:ascii="Times New Roman" w:hAnsi="Times New Roman"/>
        </w:rPr>
        <w:t xml:space="preserve"> full days later would mean one must evaluate</w:t>
      </w:r>
      <w:r w:rsidR="00363BFE">
        <w:rPr>
          <w:rFonts w:ascii="Times New Roman" w:hAnsi="Times New Roman"/>
        </w:rPr>
        <w:t xml:space="preserve"> the weather in the same location at midnight. This means it is impossible for the sun to be shining at this time.</w:t>
      </w:r>
    </w:p>
    <w:p w14:paraId="518D042F" w14:textId="14727AF0" w:rsidR="003A7ECB" w:rsidRDefault="003A7ECB" w:rsidP="00D55C0E">
      <w:pPr>
        <w:spacing w:line="480" w:lineRule="auto"/>
        <w:rPr>
          <w:rFonts w:ascii="Times New Roman" w:hAnsi="Times New Roman"/>
        </w:rPr>
      </w:pPr>
      <w:r>
        <w:rPr>
          <w:rFonts w:ascii="Times New Roman" w:hAnsi="Times New Roman"/>
        </w:rPr>
        <w:tab/>
        <w:t xml:space="preserve">From the context of equestrian training to weather patterns in Omaha, </w:t>
      </w:r>
      <w:r w:rsidR="00EF4C9B">
        <w:rPr>
          <w:rFonts w:ascii="Times New Roman" w:hAnsi="Times New Roman"/>
        </w:rPr>
        <w:t xml:space="preserve">one can solve </w:t>
      </w:r>
      <w:r>
        <w:rPr>
          <w:rFonts w:ascii="Times New Roman" w:hAnsi="Times New Roman"/>
        </w:rPr>
        <w:t xml:space="preserve">all problems </w:t>
      </w:r>
      <w:r w:rsidR="00EF4C9B">
        <w:rPr>
          <w:rFonts w:ascii="Times New Roman" w:hAnsi="Times New Roman"/>
        </w:rPr>
        <w:t>b</w:t>
      </w:r>
      <w:r>
        <w:rPr>
          <w:rFonts w:ascii="Times New Roman" w:hAnsi="Times New Roman"/>
        </w:rPr>
        <w:t>y first dealing with the information at hand. The intimidation I used to feel when approaching puzzles came from trying to tackle all the possibilities at once. If one solely looks for a solution, it is like stabbing in the dark in order to find success. It is reassuring to know that the puzzle is presented with all the tools necessary to solve it. Diagnosing the problem, then, is the only plausible way to fix it.</w:t>
      </w:r>
    </w:p>
    <w:p w14:paraId="163F155D" w14:textId="20A4C5FC" w:rsidR="00363BFE" w:rsidRPr="00363BFE" w:rsidRDefault="00363BFE" w:rsidP="00D55C0E">
      <w:pPr>
        <w:spacing w:line="480" w:lineRule="auto"/>
        <w:rPr>
          <w:rFonts w:ascii="Times New Roman" w:hAnsi="Times New Roman"/>
        </w:rPr>
      </w:pPr>
      <w:r>
        <w:rPr>
          <w:rFonts w:ascii="Times New Roman" w:hAnsi="Times New Roman"/>
        </w:rPr>
        <w:tab/>
      </w:r>
    </w:p>
    <w:p w14:paraId="49B70E3F" w14:textId="77777777" w:rsidR="003E3067" w:rsidRDefault="003E3067" w:rsidP="00D55C0E">
      <w:pPr>
        <w:spacing w:line="480" w:lineRule="auto"/>
        <w:rPr>
          <w:rFonts w:ascii="Times New Roman" w:hAnsi="Times New Roman"/>
        </w:rPr>
      </w:pPr>
    </w:p>
    <w:p w14:paraId="0EAA7256" w14:textId="77777777" w:rsidR="003E3067" w:rsidRDefault="003E3067" w:rsidP="00D55C0E">
      <w:pPr>
        <w:spacing w:line="480" w:lineRule="auto"/>
        <w:rPr>
          <w:rFonts w:ascii="Times New Roman" w:hAnsi="Times New Roman"/>
        </w:rPr>
      </w:pPr>
    </w:p>
    <w:p w14:paraId="3BF112DA" w14:textId="77777777" w:rsidR="003E3067" w:rsidRDefault="003E3067" w:rsidP="00D55C0E">
      <w:pPr>
        <w:spacing w:line="480" w:lineRule="auto"/>
        <w:rPr>
          <w:rFonts w:ascii="Times New Roman" w:hAnsi="Times New Roman"/>
        </w:rPr>
      </w:pPr>
    </w:p>
    <w:p w14:paraId="2A6D0538" w14:textId="77777777" w:rsidR="003E3067" w:rsidRDefault="003E3067" w:rsidP="00D55C0E">
      <w:pPr>
        <w:spacing w:line="480" w:lineRule="auto"/>
        <w:rPr>
          <w:rFonts w:ascii="Times New Roman" w:hAnsi="Times New Roman"/>
        </w:rPr>
      </w:pPr>
    </w:p>
    <w:p w14:paraId="336E0EE2" w14:textId="77777777" w:rsidR="003E3067" w:rsidRDefault="003E3067" w:rsidP="00D55C0E">
      <w:pPr>
        <w:spacing w:line="480" w:lineRule="auto"/>
        <w:rPr>
          <w:rFonts w:ascii="Times New Roman" w:hAnsi="Times New Roman"/>
        </w:rPr>
      </w:pPr>
    </w:p>
    <w:p w14:paraId="203DD044" w14:textId="77777777" w:rsidR="003E3067" w:rsidRDefault="003E3067" w:rsidP="00D55C0E">
      <w:pPr>
        <w:spacing w:line="480" w:lineRule="auto"/>
        <w:rPr>
          <w:rFonts w:ascii="Times New Roman" w:hAnsi="Times New Roman"/>
        </w:rPr>
      </w:pPr>
    </w:p>
    <w:p w14:paraId="7E6B8436" w14:textId="77777777" w:rsidR="003E3067" w:rsidRPr="00300FFA" w:rsidRDefault="003E3067" w:rsidP="00D55C0E">
      <w:pPr>
        <w:spacing w:line="480" w:lineRule="auto"/>
        <w:rPr>
          <w:rFonts w:ascii="Times New Roman" w:hAnsi="Times New Roman"/>
        </w:rPr>
      </w:pPr>
    </w:p>
    <w:p w14:paraId="086CC1B5" w14:textId="77777777" w:rsidR="006546D0" w:rsidRDefault="006546D0" w:rsidP="00952EC4">
      <w:pPr>
        <w:spacing w:line="480" w:lineRule="auto"/>
        <w:jc w:val="center"/>
        <w:rPr>
          <w:rFonts w:ascii="Times New Roman" w:hAnsi="Times New Roman"/>
        </w:rPr>
      </w:pPr>
    </w:p>
    <w:p w14:paraId="4F4FFB52" w14:textId="77777777" w:rsidR="006546D0" w:rsidRDefault="006546D0" w:rsidP="00952EC4">
      <w:pPr>
        <w:spacing w:line="480" w:lineRule="auto"/>
        <w:jc w:val="center"/>
        <w:rPr>
          <w:rFonts w:ascii="Times New Roman" w:hAnsi="Times New Roman"/>
        </w:rPr>
      </w:pPr>
    </w:p>
    <w:p w14:paraId="4A6945F7" w14:textId="77777777" w:rsidR="006546D0" w:rsidRDefault="006546D0" w:rsidP="00952EC4">
      <w:pPr>
        <w:spacing w:line="480" w:lineRule="auto"/>
        <w:jc w:val="center"/>
        <w:rPr>
          <w:rFonts w:ascii="Times New Roman" w:hAnsi="Times New Roman"/>
        </w:rPr>
      </w:pPr>
    </w:p>
    <w:p w14:paraId="3355EC97" w14:textId="77777777" w:rsidR="00A54062" w:rsidRDefault="00A54062" w:rsidP="00952EC4">
      <w:pPr>
        <w:spacing w:line="480" w:lineRule="auto"/>
        <w:jc w:val="center"/>
        <w:rPr>
          <w:rFonts w:ascii="Times New Roman" w:hAnsi="Times New Roman"/>
        </w:rPr>
      </w:pPr>
    </w:p>
    <w:p w14:paraId="02623AD2" w14:textId="77777777" w:rsidR="00A54062" w:rsidRDefault="00A54062" w:rsidP="00952EC4">
      <w:pPr>
        <w:spacing w:line="480" w:lineRule="auto"/>
        <w:jc w:val="center"/>
        <w:rPr>
          <w:rFonts w:ascii="Times New Roman" w:hAnsi="Times New Roman"/>
        </w:rPr>
      </w:pPr>
    </w:p>
    <w:p w14:paraId="0D77353A" w14:textId="77777777" w:rsidR="00A54062" w:rsidRDefault="00A54062" w:rsidP="00952EC4">
      <w:pPr>
        <w:spacing w:line="480" w:lineRule="auto"/>
        <w:jc w:val="center"/>
        <w:rPr>
          <w:rFonts w:ascii="Times New Roman" w:hAnsi="Times New Roman"/>
        </w:rPr>
      </w:pPr>
    </w:p>
    <w:p w14:paraId="06E2FA6B" w14:textId="77777777" w:rsidR="00EF4C9B" w:rsidRDefault="00EF4C9B" w:rsidP="00952EC4">
      <w:pPr>
        <w:spacing w:line="480" w:lineRule="auto"/>
        <w:jc w:val="center"/>
        <w:rPr>
          <w:rFonts w:ascii="Times New Roman" w:hAnsi="Times New Roman"/>
        </w:rPr>
      </w:pPr>
    </w:p>
    <w:p w14:paraId="5334CB0C" w14:textId="4E5807CA" w:rsidR="00D55C0E" w:rsidRDefault="00952EC4" w:rsidP="00952EC4">
      <w:pPr>
        <w:spacing w:line="480" w:lineRule="auto"/>
        <w:jc w:val="center"/>
        <w:rPr>
          <w:rFonts w:ascii="Times New Roman" w:hAnsi="Times New Roman"/>
        </w:rPr>
      </w:pPr>
      <w:bookmarkStart w:id="0" w:name="_GoBack"/>
      <w:bookmarkEnd w:id="0"/>
      <w:r>
        <w:rPr>
          <w:rFonts w:ascii="Times New Roman" w:hAnsi="Times New Roman"/>
        </w:rPr>
        <w:lastRenderedPageBreak/>
        <w:t>Works Cited</w:t>
      </w:r>
    </w:p>
    <w:p w14:paraId="1778937C" w14:textId="7211EB9F" w:rsidR="003E3067" w:rsidRPr="003E3067" w:rsidRDefault="003E3067" w:rsidP="003E3067">
      <w:pPr>
        <w:spacing w:line="480" w:lineRule="auto"/>
        <w:ind w:left="720" w:hanging="720"/>
        <w:rPr>
          <w:rFonts w:ascii="Times New Roman" w:hAnsi="Times New Roman"/>
        </w:rPr>
      </w:pPr>
      <w:r>
        <w:rPr>
          <w:rFonts w:ascii="Times New Roman" w:hAnsi="Times New Roman"/>
        </w:rPr>
        <w:t xml:space="preserve">Gardner, Martin. </w:t>
      </w:r>
      <w:proofErr w:type="gramStart"/>
      <w:r>
        <w:rPr>
          <w:rFonts w:ascii="Times New Roman" w:hAnsi="Times New Roman"/>
          <w:i/>
        </w:rPr>
        <w:t>The Colossal Book of Short Puzzles and Problems</w:t>
      </w:r>
      <w:r>
        <w:rPr>
          <w:rFonts w:ascii="Times New Roman" w:hAnsi="Times New Roman"/>
        </w:rPr>
        <w:t>.</w:t>
      </w:r>
      <w:proofErr w:type="gramEnd"/>
      <w:r>
        <w:rPr>
          <w:rFonts w:ascii="Times New Roman" w:hAnsi="Times New Roman"/>
        </w:rPr>
        <w:t xml:space="preserve"> New York: W.W. Norton &amp; Company, 2006. Print.</w:t>
      </w:r>
    </w:p>
    <w:p w14:paraId="7D41549D" w14:textId="54649A1A" w:rsidR="00952EC4" w:rsidRDefault="00952EC4" w:rsidP="00952EC4">
      <w:pPr>
        <w:spacing w:line="480" w:lineRule="auto"/>
        <w:rPr>
          <w:rFonts w:ascii="Times New Roman" w:hAnsi="Times New Roman"/>
        </w:rPr>
      </w:pPr>
      <w:r>
        <w:rPr>
          <w:rFonts w:ascii="Times New Roman" w:hAnsi="Times New Roman"/>
        </w:rPr>
        <w:t xml:space="preserve">Hutton, Tina. </w:t>
      </w:r>
      <w:proofErr w:type="gramStart"/>
      <w:r>
        <w:rPr>
          <w:rFonts w:ascii="Times New Roman" w:hAnsi="Times New Roman"/>
          <w:i/>
        </w:rPr>
        <w:t>Alternative Methods in Horsemanship</w:t>
      </w:r>
      <w:r>
        <w:rPr>
          <w:rFonts w:ascii="Times New Roman" w:hAnsi="Times New Roman"/>
        </w:rPr>
        <w:t>.</w:t>
      </w:r>
      <w:proofErr w:type="gramEnd"/>
      <w:r>
        <w:rPr>
          <w:rFonts w:ascii="Times New Roman" w:hAnsi="Times New Roman"/>
        </w:rPr>
        <w:t xml:space="preserve"> 9 Dec. 2012. Web. 30 April 2013.</w:t>
      </w:r>
    </w:p>
    <w:p w14:paraId="78EA6D00" w14:textId="3B838329" w:rsidR="00952EC4" w:rsidRDefault="00952EC4" w:rsidP="00952EC4">
      <w:pPr>
        <w:spacing w:line="480" w:lineRule="auto"/>
        <w:rPr>
          <w:rFonts w:ascii="Times New Roman" w:hAnsi="Times New Roman"/>
        </w:rPr>
      </w:pPr>
      <w:r>
        <w:rPr>
          <w:rFonts w:ascii="Times New Roman" w:hAnsi="Times New Roman"/>
        </w:rPr>
        <w:t xml:space="preserve">Murphy, </w:t>
      </w:r>
      <w:proofErr w:type="spellStart"/>
      <w:r>
        <w:rPr>
          <w:rFonts w:ascii="Times New Roman" w:hAnsi="Times New Roman"/>
        </w:rPr>
        <w:t>Conor</w:t>
      </w:r>
      <w:proofErr w:type="spellEnd"/>
      <w:r>
        <w:rPr>
          <w:rFonts w:ascii="Times New Roman" w:hAnsi="Times New Roman"/>
        </w:rPr>
        <w:t xml:space="preserve">. </w:t>
      </w:r>
      <w:r>
        <w:rPr>
          <w:rFonts w:ascii="Times New Roman" w:hAnsi="Times New Roman"/>
          <w:i/>
        </w:rPr>
        <w:t>Top 10 Puzzle Solving Tips</w:t>
      </w:r>
      <w:r>
        <w:rPr>
          <w:rFonts w:ascii="Times New Roman" w:hAnsi="Times New Roman"/>
        </w:rPr>
        <w:t>. Big Fish, 30 Nov. 2011. Web. 30 April 2013.</w:t>
      </w:r>
    </w:p>
    <w:p w14:paraId="1FC3F465" w14:textId="6799E968" w:rsidR="00952EC4" w:rsidRPr="00952EC4" w:rsidRDefault="00952EC4" w:rsidP="001767F4">
      <w:pPr>
        <w:spacing w:line="480" w:lineRule="auto"/>
        <w:ind w:left="720" w:hanging="720"/>
        <w:rPr>
          <w:rFonts w:ascii="Times New Roman" w:hAnsi="Times New Roman"/>
        </w:rPr>
      </w:pPr>
      <w:proofErr w:type="spellStart"/>
      <w:r>
        <w:rPr>
          <w:rFonts w:ascii="Times New Roman" w:hAnsi="Times New Roman"/>
        </w:rPr>
        <w:t>Polya</w:t>
      </w:r>
      <w:proofErr w:type="spellEnd"/>
      <w:r>
        <w:rPr>
          <w:rFonts w:ascii="Times New Roman" w:hAnsi="Times New Roman"/>
        </w:rPr>
        <w:t xml:space="preserve">, G. </w:t>
      </w:r>
      <w:r>
        <w:rPr>
          <w:rFonts w:ascii="Times New Roman" w:hAnsi="Times New Roman"/>
          <w:i/>
        </w:rPr>
        <w:t xml:space="preserve">How to Solve </w:t>
      </w:r>
      <w:proofErr w:type="gramStart"/>
      <w:r>
        <w:rPr>
          <w:rFonts w:ascii="Times New Roman" w:hAnsi="Times New Roman"/>
          <w:i/>
        </w:rPr>
        <w:t>It</w:t>
      </w:r>
      <w:proofErr w:type="gramEnd"/>
      <w:r>
        <w:rPr>
          <w:rFonts w:ascii="Times New Roman" w:hAnsi="Times New Roman"/>
          <w:i/>
        </w:rPr>
        <w:t>: a new aspect of mathematical method</w:t>
      </w:r>
      <w:r>
        <w:rPr>
          <w:rFonts w:ascii="Times New Roman" w:hAnsi="Times New Roman"/>
        </w:rPr>
        <w:t xml:space="preserve">. </w:t>
      </w:r>
      <w:r w:rsidR="001767F4">
        <w:rPr>
          <w:rFonts w:ascii="Times New Roman" w:hAnsi="Times New Roman"/>
        </w:rPr>
        <w:t>Princeton: Princeton University Press, 2004. Print.</w:t>
      </w:r>
    </w:p>
    <w:sectPr w:rsidR="00952EC4" w:rsidRPr="00952EC4" w:rsidSect="00D55C0E">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CBB3F" w14:textId="77777777" w:rsidR="006C41AB" w:rsidRDefault="006C41AB" w:rsidP="00D55C0E">
      <w:r>
        <w:separator/>
      </w:r>
    </w:p>
  </w:endnote>
  <w:endnote w:type="continuationSeparator" w:id="0">
    <w:p w14:paraId="6FB2F84A" w14:textId="77777777" w:rsidR="006C41AB" w:rsidRDefault="006C41AB" w:rsidP="00D5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2C3C3" w14:textId="77777777" w:rsidR="006C41AB" w:rsidRDefault="006C41AB" w:rsidP="00D55C0E">
      <w:r>
        <w:separator/>
      </w:r>
    </w:p>
  </w:footnote>
  <w:footnote w:type="continuationSeparator" w:id="0">
    <w:p w14:paraId="457B4BC0" w14:textId="77777777" w:rsidR="006C41AB" w:rsidRDefault="006C41AB" w:rsidP="00D55C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1A46F" w14:textId="77777777" w:rsidR="006C41AB" w:rsidRDefault="006C41AB">
    <w:pPr>
      <w:pStyle w:val="Header"/>
    </w:pPr>
    <w:sdt>
      <w:sdtPr>
        <w:id w:val="171999623"/>
        <w:placeholder>
          <w:docPart w:val="E5F97A299B26774A94F4E6BC9971E3C6"/>
        </w:placeholder>
        <w:temporary/>
        <w:showingPlcHdr/>
      </w:sdtPr>
      <w:sdtContent>
        <w:r>
          <w:t>[Type text]</w:t>
        </w:r>
      </w:sdtContent>
    </w:sdt>
    <w:r>
      <w:ptab w:relativeTo="margin" w:alignment="center" w:leader="none"/>
    </w:r>
    <w:sdt>
      <w:sdtPr>
        <w:id w:val="171999624"/>
        <w:placeholder>
          <w:docPart w:val="B217AF6733DE6043989C171B8631331C"/>
        </w:placeholder>
        <w:temporary/>
        <w:showingPlcHdr/>
      </w:sdtPr>
      <w:sdtContent>
        <w:r>
          <w:t>[Type text]</w:t>
        </w:r>
      </w:sdtContent>
    </w:sdt>
    <w:r>
      <w:ptab w:relativeTo="margin" w:alignment="right" w:leader="none"/>
    </w:r>
    <w:sdt>
      <w:sdtPr>
        <w:id w:val="171999625"/>
        <w:placeholder>
          <w:docPart w:val="05B70B584B9ED14089E4BE35766D7FB4"/>
        </w:placeholder>
        <w:temporary/>
        <w:showingPlcHdr/>
      </w:sdtPr>
      <w:sdtContent>
        <w:r>
          <w:t>[Type text]</w:t>
        </w:r>
      </w:sdtContent>
    </w:sdt>
  </w:p>
  <w:p w14:paraId="579E27D7" w14:textId="77777777" w:rsidR="006C41AB" w:rsidRDefault="006C41AB" w:rsidP="00D55C0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1D52B" w14:textId="77777777" w:rsidR="006C41AB" w:rsidRPr="00D55C0E" w:rsidRDefault="006C41AB">
    <w:pPr>
      <w:pStyle w:val="Header"/>
      <w:rPr>
        <w:rFonts w:ascii="Times New Roman" w:hAnsi="Times New Roman"/>
      </w:rPr>
    </w:pPr>
    <w:r>
      <w:ptab w:relativeTo="margin" w:alignment="center" w:leader="none"/>
    </w:r>
    <w:r>
      <w:ptab w:relativeTo="margin" w:alignment="right" w:leader="none"/>
    </w:r>
    <w:r>
      <w:rPr>
        <w:rFonts w:ascii="Times New Roman" w:hAnsi="Times New Roman"/>
      </w:rPr>
      <w:t xml:space="preserve">Bennett </w:t>
    </w:r>
    <w:r>
      <w:rPr>
        <w:rStyle w:val="PageNumber"/>
      </w:rPr>
      <w:fldChar w:fldCharType="begin"/>
    </w:r>
    <w:r>
      <w:rPr>
        <w:rStyle w:val="PageNumber"/>
      </w:rPr>
      <w:instrText xml:space="preserve"> PAGE </w:instrText>
    </w:r>
    <w:r>
      <w:rPr>
        <w:rStyle w:val="PageNumber"/>
      </w:rPr>
      <w:fldChar w:fldCharType="separate"/>
    </w:r>
    <w:r w:rsidR="009C152B">
      <w:rPr>
        <w:rStyle w:val="PageNumber"/>
        <w:noProof/>
      </w:rPr>
      <w:t>1</w:t>
    </w:r>
    <w:r>
      <w:rPr>
        <w:rStyle w:val="PageNumber"/>
      </w:rPr>
      <w:fldChar w:fldCharType="end"/>
    </w:r>
  </w:p>
  <w:p w14:paraId="53FBC662" w14:textId="77777777" w:rsidR="006C41AB" w:rsidRDefault="006C41AB" w:rsidP="00D55C0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C0E"/>
    <w:rsid w:val="00004DDC"/>
    <w:rsid w:val="000A20EB"/>
    <w:rsid w:val="0014066C"/>
    <w:rsid w:val="001767F4"/>
    <w:rsid w:val="00203A16"/>
    <w:rsid w:val="0023295C"/>
    <w:rsid w:val="002E7D25"/>
    <w:rsid w:val="00300FFA"/>
    <w:rsid w:val="00314CA8"/>
    <w:rsid w:val="00363BFE"/>
    <w:rsid w:val="003A7ECB"/>
    <w:rsid w:val="003E3067"/>
    <w:rsid w:val="004001BA"/>
    <w:rsid w:val="004A62F5"/>
    <w:rsid w:val="004B3C4C"/>
    <w:rsid w:val="004F5E15"/>
    <w:rsid w:val="005156CB"/>
    <w:rsid w:val="005E1951"/>
    <w:rsid w:val="006546D0"/>
    <w:rsid w:val="006C41AB"/>
    <w:rsid w:val="0072371F"/>
    <w:rsid w:val="00747D1F"/>
    <w:rsid w:val="00866EA0"/>
    <w:rsid w:val="00910FFF"/>
    <w:rsid w:val="00952EC4"/>
    <w:rsid w:val="009C152B"/>
    <w:rsid w:val="00A20F88"/>
    <w:rsid w:val="00A47595"/>
    <w:rsid w:val="00A54062"/>
    <w:rsid w:val="00AF2671"/>
    <w:rsid w:val="00C07FF0"/>
    <w:rsid w:val="00C30E7C"/>
    <w:rsid w:val="00D55C0E"/>
    <w:rsid w:val="00DD077D"/>
    <w:rsid w:val="00EE63A0"/>
    <w:rsid w:val="00EF4C9B"/>
    <w:rsid w:val="00F073D0"/>
    <w:rsid w:val="00F11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558A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C0E"/>
    <w:pPr>
      <w:tabs>
        <w:tab w:val="center" w:pos="4320"/>
        <w:tab w:val="right" w:pos="8640"/>
      </w:tabs>
    </w:pPr>
  </w:style>
  <w:style w:type="character" w:customStyle="1" w:styleId="HeaderChar">
    <w:name w:val="Header Char"/>
    <w:basedOn w:val="DefaultParagraphFont"/>
    <w:link w:val="Header"/>
    <w:uiPriority w:val="99"/>
    <w:rsid w:val="00D55C0E"/>
  </w:style>
  <w:style w:type="character" w:styleId="PageNumber">
    <w:name w:val="page number"/>
    <w:basedOn w:val="DefaultParagraphFont"/>
    <w:uiPriority w:val="99"/>
    <w:semiHidden/>
    <w:unhideWhenUsed/>
    <w:rsid w:val="00D55C0E"/>
  </w:style>
  <w:style w:type="paragraph" w:styleId="Footer">
    <w:name w:val="footer"/>
    <w:basedOn w:val="Normal"/>
    <w:link w:val="FooterChar"/>
    <w:uiPriority w:val="99"/>
    <w:unhideWhenUsed/>
    <w:rsid w:val="00D55C0E"/>
    <w:pPr>
      <w:tabs>
        <w:tab w:val="center" w:pos="4320"/>
        <w:tab w:val="right" w:pos="8640"/>
      </w:tabs>
    </w:pPr>
  </w:style>
  <w:style w:type="character" w:customStyle="1" w:styleId="FooterChar">
    <w:name w:val="Footer Char"/>
    <w:basedOn w:val="DefaultParagraphFont"/>
    <w:link w:val="Footer"/>
    <w:uiPriority w:val="99"/>
    <w:rsid w:val="00D55C0E"/>
  </w:style>
  <w:style w:type="character" w:styleId="CommentReference">
    <w:name w:val="annotation reference"/>
    <w:basedOn w:val="DefaultParagraphFont"/>
    <w:uiPriority w:val="99"/>
    <w:semiHidden/>
    <w:unhideWhenUsed/>
    <w:rsid w:val="005E1951"/>
    <w:rPr>
      <w:sz w:val="16"/>
      <w:szCs w:val="16"/>
    </w:rPr>
  </w:style>
  <w:style w:type="paragraph" w:styleId="CommentText">
    <w:name w:val="annotation text"/>
    <w:basedOn w:val="Normal"/>
    <w:link w:val="CommentTextChar"/>
    <w:uiPriority w:val="99"/>
    <w:semiHidden/>
    <w:unhideWhenUsed/>
    <w:rsid w:val="005E1951"/>
    <w:rPr>
      <w:sz w:val="20"/>
      <w:szCs w:val="20"/>
    </w:rPr>
  </w:style>
  <w:style w:type="character" w:customStyle="1" w:styleId="CommentTextChar">
    <w:name w:val="Comment Text Char"/>
    <w:basedOn w:val="DefaultParagraphFont"/>
    <w:link w:val="CommentText"/>
    <w:uiPriority w:val="99"/>
    <w:semiHidden/>
    <w:rsid w:val="005E1951"/>
    <w:rPr>
      <w:sz w:val="20"/>
      <w:szCs w:val="20"/>
    </w:rPr>
  </w:style>
  <w:style w:type="paragraph" w:styleId="CommentSubject">
    <w:name w:val="annotation subject"/>
    <w:basedOn w:val="CommentText"/>
    <w:next w:val="CommentText"/>
    <w:link w:val="CommentSubjectChar"/>
    <w:uiPriority w:val="99"/>
    <w:semiHidden/>
    <w:unhideWhenUsed/>
    <w:rsid w:val="005E1951"/>
    <w:rPr>
      <w:b/>
      <w:bCs/>
    </w:rPr>
  </w:style>
  <w:style w:type="character" w:customStyle="1" w:styleId="CommentSubjectChar">
    <w:name w:val="Comment Subject Char"/>
    <w:basedOn w:val="CommentTextChar"/>
    <w:link w:val="CommentSubject"/>
    <w:uiPriority w:val="99"/>
    <w:semiHidden/>
    <w:rsid w:val="005E1951"/>
    <w:rPr>
      <w:b/>
      <w:bCs/>
      <w:sz w:val="20"/>
      <w:szCs w:val="20"/>
    </w:rPr>
  </w:style>
  <w:style w:type="paragraph" w:styleId="BalloonText">
    <w:name w:val="Balloon Text"/>
    <w:basedOn w:val="Normal"/>
    <w:link w:val="BalloonTextChar"/>
    <w:uiPriority w:val="99"/>
    <w:semiHidden/>
    <w:unhideWhenUsed/>
    <w:rsid w:val="005E1951"/>
    <w:rPr>
      <w:rFonts w:ascii="Tahoma" w:hAnsi="Tahoma" w:cs="Tahoma"/>
      <w:sz w:val="16"/>
      <w:szCs w:val="16"/>
    </w:rPr>
  </w:style>
  <w:style w:type="character" w:customStyle="1" w:styleId="BalloonTextChar">
    <w:name w:val="Balloon Text Char"/>
    <w:basedOn w:val="DefaultParagraphFont"/>
    <w:link w:val="BalloonText"/>
    <w:uiPriority w:val="99"/>
    <w:semiHidden/>
    <w:rsid w:val="005E195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C0E"/>
    <w:pPr>
      <w:tabs>
        <w:tab w:val="center" w:pos="4320"/>
        <w:tab w:val="right" w:pos="8640"/>
      </w:tabs>
    </w:pPr>
  </w:style>
  <w:style w:type="character" w:customStyle="1" w:styleId="HeaderChar">
    <w:name w:val="Header Char"/>
    <w:basedOn w:val="DefaultParagraphFont"/>
    <w:link w:val="Header"/>
    <w:uiPriority w:val="99"/>
    <w:rsid w:val="00D55C0E"/>
  </w:style>
  <w:style w:type="character" w:styleId="PageNumber">
    <w:name w:val="page number"/>
    <w:basedOn w:val="DefaultParagraphFont"/>
    <w:uiPriority w:val="99"/>
    <w:semiHidden/>
    <w:unhideWhenUsed/>
    <w:rsid w:val="00D55C0E"/>
  </w:style>
  <w:style w:type="paragraph" w:styleId="Footer">
    <w:name w:val="footer"/>
    <w:basedOn w:val="Normal"/>
    <w:link w:val="FooterChar"/>
    <w:uiPriority w:val="99"/>
    <w:unhideWhenUsed/>
    <w:rsid w:val="00D55C0E"/>
    <w:pPr>
      <w:tabs>
        <w:tab w:val="center" w:pos="4320"/>
        <w:tab w:val="right" w:pos="8640"/>
      </w:tabs>
    </w:pPr>
  </w:style>
  <w:style w:type="character" w:customStyle="1" w:styleId="FooterChar">
    <w:name w:val="Footer Char"/>
    <w:basedOn w:val="DefaultParagraphFont"/>
    <w:link w:val="Footer"/>
    <w:uiPriority w:val="99"/>
    <w:rsid w:val="00D55C0E"/>
  </w:style>
  <w:style w:type="character" w:styleId="CommentReference">
    <w:name w:val="annotation reference"/>
    <w:basedOn w:val="DefaultParagraphFont"/>
    <w:uiPriority w:val="99"/>
    <w:semiHidden/>
    <w:unhideWhenUsed/>
    <w:rsid w:val="005E1951"/>
    <w:rPr>
      <w:sz w:val="16"/>
      <w:szCs w:val="16"/>
    </w:rPr>
  </w:style>
  <w:style w:type="paragraph" w:styleId="CommentText">
    <w:name w:val="annotation text"/>
    <w:basedOn w:val="Normal"/>
    <w:link w:val="CommentTextChar"/>
    <w:uiPriority w:val="99"/>
    <w:semiHidden/>
    <w:unhideWhenUsed/>
    <w:rsid w:val="005E1951"/>
    <w:rPr>
      <w:sz w:val="20"/>
      <w:szCs w:val="20"/>
    </w:rPr>
  </w:style>
  <w:style w:type="character" w:customStyle="1" w:styleId="CommentTextChar">
    <w:name w:val="Comment Text Char"/>
    <w:basedOn w:val="DefaultParagraphFont"/>
    <w:link w:val="CommentText"/>
    <w:uiPriority w:val="99"/>
    <w:semiHidden/>
    <w:rsid w:val="005E1951"/>
    <w:rPr>
      <w:sz w:val="20"/>
      <w:szCs w:val="20"/>
    </w:rPr>
  </w:style>
  <w:style w:type="paragraph" w:styleId="CommentSubject">
    <w:name w:val="annotation subject"/>
    <w:basedOn w:val="CommentText"/>
    <w:next w:val="CommentText"/>
    <w:link w:val="CommentSubjectChar"/>
    <w:uiPriority w:val="99"/>
    <w:semiHidden/>
    <w:unhideWhenUsed/>
    <w:rsid w:val="005E1951"/>
    <w:rPr>
      <w:b/>
      <w:bCs/>
    </w:rPr>
  </w:style>
  <w:style w:type="character" w:customStyle="1" w:styleId="CommentSubjectChar">
    <w:name w:val="Comment Subject Char"/>
    <w:basedOn w:val="CommentTextChar"/>
    <w:link w:val="CommentSubject"/>
    <w:uiPriority w:val="99"/>
    <w:semiHidden/>
    <w:rsid w:val="005E1951"/>
    <w:rPr>
      <w:b/>
      <w:bCs/>
      <w:sz w:val="20"/>
      <w:szCs w:val="20"/>
    </w:rPr>
  </w:style>
  <w:style w:type="paragraph" w:styleId="BalloonText">
    <w:name w:val="Balloon Text"/>
    <w:basedOn w:val="Normal"/>
    <w:link w:val="BalloonTextChar"/>
    <w:uiPriority w:val="99"/>
    <w:semiHidden/>
    <w:unhideWhenUsed/>
    <w:rsid w:val="005E1951"/>
    <w:rPr>
      <w:rFonts w:ascii="Tahoma" w:hAnsi="Tahoma" w:cs="Tahoma"/>
      <w:sz w:val="16"/>
      <w:szCs w:val="16"/>
    </w:rPr>
  </w:style>
  <w:style w:type="character" w:customStyle="1" w:styleId="BalloonTextChar">
    <w:name w:val="Balloon Text Char"/>
    <w:basedOn w:val="DefaultParagraphFont"/>
    <w:link w:val="BalloonText"/>
    <w:uiPriority w:val="99"/>
    <w:semiHidden/>
    <w:rsid w:val="005E19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F97A299B26774A94F4E6BC9971E3C6"/>
        <w:category>
          <w:name w:val="General"/>
          <w:gallery w:val="placeholder"/>
        </w:category>
        <w:types>
          <w:type w:val="bbPlcHdr"/>
        </w:types>
        <w:behaviors>
          <w:behavior w:val="content"/>
        </w:behaviors>
        <w:guid w:val="{D0AD7758-A983-2F45-B2F9-296AC812FF6A}"/>
      </w:docPartPr>
      <w:docPartBody>
        <w:p w:rsidR="009F015F" w:rsidRDefault="009F015F" w:rsidP="009F015F">
          <w:pPr>
            <w:pStyle w:val="E5F97A299B26774A94F4E6BC9971E3C6"/>
          </w:pPr>
          <w:r>
            <w:t>[Type text]</w:t>
          </w:r>
        </w:p>
      </w:docPartBody>
    </w:docPart>
    <w:docPart>
      <w:docPartPr>
        <w:name w:val="B217AF6733DE6043989C171B8631331C"/>
        <w:category>
          <w:name w:val="General"/>
          <w:gallery w:val="placeholder"/>
        </w:category>
        <w:types>
          <w:type w:val="bbPlcHdr"/>
        </w:types>
        <w:behaviors>
          <w:behavior w:val="content"/>
        </w:behaviors>
        <w:guid w:val="{E1CD67C0-8D0E-104C-9886-A33E97318AA3}"/>
      </w:docPartPr>
      <w:docPartBody>
        <w:p w:rsidR="009F015F" w:rsidRDefault="009F015F" w:rsidP="009F015F">
          <w:pPr>
            <w:pStyle w:val="B217AF6733DE6043989C171B8631331C"/>
          </w:pPr>
          <w:r>
            <w:t>[Type text]</w:t>
          </w:r>
        </w:p>
      </w:docPartBody>
    </w:docPart>
    <w:docPart>
      <w:docPartPr>
        <w:name w:val="05B70B584B9ED14089E4BE35766D7FB4"/>
        <w:category>
          <w:name w:val="General"/>
          <w:gallery w:val="placeholder"/>
        </w:category>
        <w:types>
          <w:type w:val="bbPlcHdr"/>
        </w:types>
        <w:behaviors>
          <w:behavior w:val="content"/>
        </w:behaviors>
        <w:guid w:val="{1AF3B0DB-E326-7849-9C77-D3F5917FB77F}"/>
      </w:docPartPr>
      <w:docPartBody>
        <w:p w:rsidR="009F015F" w:rsidRDefault="009F015F" w:rsidP="009F015F">
          <w:pPr>
            <w:pStyle w:val="05B70B584B9ED14089E4BE35766D7FB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5F"/>
    <w:rsid w:val="004F088F"/>
    <w:rsid w:val="009F015F"/>
    <w:rsid w:val="00E50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22964E65FF0E4CB4338334F6E1D8C2">
    <w:name w:val="5022964E65FF0E4CB4338334F6E1D8C2"/>
    <w:rsid w:val="009F015F"/>
  </w:style>
  <w:style w:type="paragraph" w:customStyle="1" w:styleId="03991D740AB21445889E80FD6652193B">
    <w:name w:val="03991D740AB21445889E80FD6652193B"/>
    <w:rsid w:val="009F015F"/>
  </w:style>
  <w:style w:type="paragraph" w:customStyle="1" w:styleId="5F94FE214F88B249BD3A6FA3FF04A8E0">
    <w:name w:val="5F94FE214F88B249BD3A6FA3FF04A8E0"/>
    <w:rsid w:val="009F015F"/>
  </w:style>
  <w:style w:type="paragraph" w:customStyle="1" w:styleId="179F9C1865F0574FB0A916D929F170A1">
    <w:name w:val="179F9C1865F0574FB0A916D929F170A1"/>
    <w:rsid w:val="009F015F"/>
  </w:style>
  <w:style w:type="paragraph" w:customStyle="1" w:styleId="46A1D3837B66CD44ABBD7E2C36A31E6B">
    <w:name w:val="46A1D3837B66CD44ABBD7E2C36A31E6B"/>
    <w:rsid w:val="009F015F"/>
  </w:style>
  <w:style w:type="paragraph" w:customStyle="1" w:styleId="0FA30804D4521847B9FD9D40CA7F6459">
    <w:name w:val="0FA30804D4521847B9FD9D40CA7F6459"/>
    <w:rsid w:val="009F015F"/>
  </w:style>
  <w:style w:type="paragraph" w:customStyle="1" w:styleId="E5F97A299B26774A94F4E6BC9971E3C6">
    <w:name w:val="E5F97A299B26774A94F4E6BC9971E3C6"/>
    <w:rsid w:val="009F015F"/>
  </w:style>
  <w:style w:type="paragraph" w:customStyle="1" w:styleId="B217AF6733DE6043989C171B8631331C">
    <w:name w:val="B217AF6733DE6043989C171B8631331C"/>
    <w:rsid w:val="009F015F"/>
  </w:style>
  <w:style w:type="paragraph" w:customStyle="1" w:styleId="05B70B584B9ED14089E4BE35766D7FB4">
    <w:name w:val="05B70B584B9ED14089E4BE35766D7FB4"/>
    <w:rsid w:val="009F015F"/>
  </w:style>
  <w:style w:type="paragraph" w:customStyle="1" w:styleId="37B1B05713F571469E4415A2DB562D25">
    <w:name w:val="37B1B05713F571469E4415A2DB562D25"/>
    <w:rsid w:val="009F015F"/>
  </w:style>
  <w:style w:type="paragraph" w:customStyle="1" w:styleId="CA6642BA2AF36A4C80F62BBFEA53D2EB">
    <w:name w:val="CA6642BA2AF36A4C80F62BBFEA53D2EB"/>
    <w:rsid w:val="009F015F"/>
  </w:style>
  <w:style w:type="paragraph" w:customStyle="1" w:styleId="5A1FAE1E71873946B52DCDC90B953CF6">
    <w:name w:val="5A1FAE1E71873946B52DCDC90B953CF6"/>
    <w:rsid w:val="009F015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22964E65FF0E4CB4338334F6E1D8C2">
    <w:name w:val="5022964E65FF0E4CB4338334F6E1D8C2"/>
    <w:rsid w:val="009F015F"/>
  </w:style>
  <w:style w:type="paragraph" w:customStyle="1" w:styleId="03991D740AB21445889E80FD6652193B">
    <w:name w:val="03991D740AB21445889E80FD6652193B"/>
    <w:rsid w:val="009F015F"/>
  </w:style>
  <w:style w:type="paragraph" w:customStyle="1" w:styleId="5F94FE214F88B249BD3A6FA3FF04A8E0">
    <w:name w:val="5F94FE214F88B249BD3A6FA3FF04A8E0"/>
    <w:rsid w:val="009F015F"/>
  </w:style>
  <w:style w:type="paragraph" w:customStyle="1" w:styleId="179F9C1865F0574FB0A916D929F170A1">
    <w:name w:val="179F9C1865F0574FB0A916D929F170A1"/>
    <w:rsid w:val="009F015F"/>
  </w:style>
  <w:style w:type="paragraph" w:customStyle="1" w:styleId="46A1D3837B66CD44ABBD7E2C36A31E6B">
    <w:name w:val="46A1D3837B66CD44ABBD7E2C36A31E6B"/>
    <w:rsid w:val="009F015F"/>
  </w:style>
  <w:style w:type="paragraph" w:customStyle="1" w:styleId="0FA30804D4521847B9FD9D40CA7F6459">
    <w:name w:val="0FA30804D4521847B9FD9D40CA7F6459"/>
    <w:rsid w:val="009F015F"/>
  </w:style>
  <w:style w:type="paragraph" w:customStyle="1" w:styleId="E5F97A299B26774A94F4E6BC9971E3C6">
    <w:name w:val="E5F97A299B26774A94F4E6BC9971E3C6"/>
    <w:rsid w:val="009F015F"/>
  </w:style>
  <w:style w:type="paragraph" w:customStyle="1" w:styleId="B217AF6733DE6043989C171B8631331C">
    <w:name w:val="B217AF6733DE6043989C171B8631331C"/>
    <w:rsid w:val="009F015F"/>
  </w:style>
  <w:style w:type="paragraph" w:customStyle="1" w:styleId="05B70B584B9ED14089E4BE35766D7FB4">
    <w:name w:val="05B70B584B9ED14089E4BE35766D7FB4"/>
    <w:rsid w:val="009F015F"/>
  </w:style>
  <w:style w:type="paragraph" w:customStyle="1" w:styleId="37B1B05713F571469E4415A2DB562D25">
    <w:name w:val="37B1B05713F571469E4415A2DB562D25"/>
    <w:rsid w:val="009F015F"/>
  </w:style>
  <w:style w:type="paragraph" w:customStyle="1" w:styleId="CA6642BA2AF36A4C80F62BBFEA53D2EB">
    <w:name w:val="CA6642BA2AF36A4C80F62BBFEA53D2EB"/>
    <w:rsid w:val="009F015F"/>
  </w:style>
  <w:style w:type="paragraph" w:customStyle="1" w:styleId="5A1FAE1E71873946B52DCDC90B953CF6">
    <w:name w:val="5A1FAE1E71873946B52DCDC90B953CF6"/>
    <w:rsid w:val="009F0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9300-A5C1-E042-881F-C5D248C5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1977</Words>
  <Characters>11273</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Bennett</dc:creator>
  <cp:lastModifiedBy>Sarah Bennett</cp:lastModifiedBy>
  <cp:revision>2</cp:revision>
  <dcterms:created xsi:type="dcterms:W3CDTF">2013-05-07T02:20:00Z</dcterms:created>
  <dcterms:modified xsi:type="dcterms:W3CDTF">2013-05-07T02:20:00Z</dcterms:modified>
</cp:coreProperties>
</file>